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0253" w14:textId="760D7126" w:rsidR="00D93A86" w:rsidRPr="00D93A86" w:rsidRDefault="007C28FB" w:rsidP="00292408">
      <w:pPr>
        <w:rPr>
          <w:rFonts w:ascii="Arial" w:hAnsi="Arial" w:cs="Arial"/>
          <w:color w:val="252525"/>
          <w:sz w:val="55"/>
          <w:szCs w:val="55"/>
        </w:rPr>
      </w:pPr>
      <w:r>
        <w:rPr>
          <w:rFonts w:ascii="Arial" w:hAnsi="Arial"/>
          <w:color w:val="252525"/>
          <w:sz w:val="55"/>
        </w:rPr>
        <w:t xml:space="preserve">COOKS </w:t>
      </w:r>
      <w:r w:rsidRPr="009A24A3">
        <w:rPr>
          <w:rFonts w:ascii="Arial" w:hAnsi="Arial"/>
          <w:color w:val="252525"/>
          <w:sz w:val="55"/>
        </w:rPr>
        <w:t>WITH</w:t>
      </w:r>
      <w:r>
        <w:rPr>
          <w:rFonts w:ascii="Arial" w:hAnsi="Arial"/>
          <w:b/>
          <w:color w:val="572F78"/>
          <w:sz w:val="88"/>
        </w:rPr>
        <w:t xml:space="preserve"> STONES</w:t>
      </w:r>
    </w:p>
    <w:p w14:paraId="0C6A820E" w14:textId="2ED2123B" w:rsidR="005E18E2" w:rsidRDefault="005E18E2"/>
    <w:p w14:paraId="61479731" w14:textId="7CBAB7F6" w:rsidR="00D93A86" w:rsidRPr="00D93A86" w:rsidRDefault="00D93A86" w:rsidP="00292408">
      <w:pPr>
        <w:rPr>
          <w:rFonts w:ascii="Arial" w:hAnsi="Arial" w:cs="Arial"/>
          <w:color w:val="252525"/>
          <w:sz w:val="40"/>
          <w:szCs w:val="40"/>
        </w:rPr>
      </w:pPr>
      <w:r>
        <w:rPr>
          <w:rFonts w:ascii="Times New Roman" w:hAnsi="Times New Roman"/>
          <w:b/>
          <w:color w:val="572F78"/>
          <w:sz w:val="43"/>
        </w:rPr>
        <w:t xml:space="preserve">Voies </w:t>
      </w:r>
      <w:r>
        <w:rPr>
          <w:rFonts w:ascii="Arial" w:hAnsi="Arial"/>
          <w:color w:val="252525"/>
          <w:sz w:val="40"/>
        </w:rPr>
        <w:t>vers le tourisme et l’accueil pour les jeunes autochtones</w:t>
      </w:r>
    </w:p>
    <w:p w14:paraId="4C12205F" w14:textId="5E4C23B1" w:rsidR="00D93A86" w:rsidRPr="00131FFB" w:rsidRDefault="00D93A86"/>
    <w:p w14:paraId="108DE617" w14:textId="77777777" w:rsidR="00D93A86" w:rsidRPr="000A5FF4" w:rsidRDefault="00D93A86" w:rsidP="00292408">
      <w:pPr>
        <w:rPr>
          <w:rFonts w:ascii="Arial" w:hAnsi="Arial" w:cs="Arial"/>
          <w:b/>
          <w:bCs/>
          <w:color w:val="572F78"/>
          <w:sz w:val="18"/>
          <w:szCs w:val="18"/>
          <w:lang w:val="en-US"/>
        </w:rPr>
      </w:pPr>
      <w:bookmarkStart w:id="0" w:name="_Hlk115856026"/>
      <w:r w:rsidRPr="000A5FF4">
        <w:rPr>
          <w:rFonts w:ascii="Arial" w:hAnsi="Arial"/>
          <w:b/>
          <w:color w:val="572F78"/>
          <w:sz w:val="18"/>
          <w:lang w:val="en-US"/>
        </w:rPr>
        <w:t>Further Education Society</w:t>
      </w:r>
    </w:p>
    <w:p w14:paraId="2EC0C105" w14:textId="22304DA2" w:rsidR="00D93A86" w:rsidRPr="001E69F5" w:rsidRDefault="000A5FF4" w:rsidP="00292408">
      <w:pPr>
        <w:rPr>
          <w:rFonts w:ascii="Arial" w:hAnsi="Arial" w:cs="Arial"/>
          <w:color w:val="7B5D94"/>
          <w:sz w:val="10"/>
          <w:szCs w:val="10"/>
        </w:rPr>
      </w:pPr>
      <w:r w:rsidRPr="001E69F5">
        <w:rPr>
          <w:rFonts w:ascii="Arial" w:hAnsi="Arial"/>
          <w:color w:val="7B5D94"/>
          <w:sz w:val="10"/>
        </w:rPr>
        <w:t>Renforçons nos communautés</w:t>
      </w:r>
    </w:p>
    <w:bookmarkEnd w:id="0"/>
    <w:p w14:paraId="2A023736" w14:textId="33B9AD4A" w:rsidR="00D93A86" w:rsidRPr="001E69F5" w:rsidRDefault="00D93A86"/>
    <w:p w14:paraId="7CE291CC" w14:textId="6A60A0C3" w:rsidR="00D93A86" w:rsidRPr="001E69F5" w:rsidRDefault="00FE555A" w:rsidP="00292408">
      <w:pPr>
        <w:rPr>
          <w:rFonts w:ascii="Arial" w:hAnsi="Arial" w:cs="Arial"/>
          <w:b/>
          <w:bCs/>
          <w:color w:val="553075"/>
          <w:sz w:val="70"/>
          <w:szCs w:val="70"/>
        </w:rPr>
      </w:pPr>
      <w:r w:rsidRPr="001E69F5">
        <w:rPr>
          <w:rFonts w:ascii="Arial" w:hAnsi="Arial"/>
          <w:b/>
          <w:color w:val="553075"/>
          <w:sz w:val="70"/>
        </w:rPr>
        <w:t>GOING T</w:t>
      </w:r>
      <w:r>
        <w:rPr>
          <w:rFonts w:ascii="Arial" w:hAnsi="Arial"/>
          <w:b/>
          <w:color w:val="553075"/>
          <w:sz w:val="70"/>
        </w:rPr>
        <w:t>HE DISTANCE</w:t>
      </w:r>
    </w:p>
    <w:p w14:paraId="1B002F5B" w14:textId="77777777" w:rsidR="00D93A86" w:rsidRPr="00D93A86" w:rsidRDefault="00D93A86" w:rsidP="00292408">
      <w:pPr>
        <w:rPr>
          <w:rFonts w:ascii="Arial" w:hAnsi="Arial" w:cs="Arial"/>
          <w:color w:val="553075"/>
          <w:sz w:val="34"/>
          <w:szCs w:val="34"/>
        </w:rPr>
      </w:pPr>
      <w:r>
        <w:rPr>
          <w:rFonts w:ascii="Arial" w:hAnsi="Arial"/>
          <w:color w:val="553075"/>
          <w:sz w:val="34"/>
        </w:rPr>
        <w:t>Une réponse innovante, culturelle et communautaire à la sous-représentation des peuples autochtones dans l’industrie du tourisme et de l’accueil.</w:t>
      </w:r>
    </w:p>
    <w:p w14:paraId="71256D6E" w14:textId="330EC276" w:rsidR="00D93A86" w:rsidRDefault="00D93A86" w:rsidP="00292408">
      <w:pPr>
        <w:rPr>
          <w:rFonts w:ascii="Arial" w:hAnsi="Arial" w:cs="Arial"/>
          <w:color w:val="373737"/>
          <w:sz w:val="34"/>
          <w:szCs w:val="34"/>
        </w:rPr>
      </w:pPr>
      <w:r>
        <w:rPr>
          <w:rFonts w:ascii="Arial" w:hAnsi="Arial"/>
          <w:color w:val="373737"/>
          <w:sz w:val="34"/>
        </w:rPr>
        <w:t>Initiative communautaire, collaboration, réduction des obstacles, cadre d’apprentissage en milieu de travail autochtone</w:t>
      </w:r>
    </w:p>
    <w:p w14:paraId="5846E961" w14:textId="33741724" w:rsidR="00D93A86" w:rsidRPr="00131FFB" w:rsidRDefault="00D93A86" w:rsidP="00292408">
      <w:pPr>
        <w:rPr>
          <w:rFonts w:ascii="Arial" w:hAnsi="Arial" w:cs="Arial"/>
          <w:color w:val="373737"/>
          <w:sz w:val="34"/>
          <w:szCs w:val="34"/>
        </w:rPr>
      </w:pPr>
    </w:p>
    <w:p w14:paraId="2D27FCC0" w14:textId="77777777" w:rsidR="00D93A86" w:rsidRPr="00D93A86" w:rsidRDefault="00D93A86" w:rsidP="00292408">
      <w:pPr>
        <w:pStyle w:val="Texteducorps0"/>
        <w:rPr>
          <w:rFonts w:ascii="Courier New" w:hAnsi="Courier New" w:cs="Courier New"/>
          <w:b w:val="0"/>
          <w:bCs w:val="0"/>
          <w:color w:val="auto"/>
          <w:sz w:val="24"/>
          <w:szCs w:val="24"/>
        </w:rPr>
      </w:pPr>
      <w:r>
        <w:rPr>
          <w:rStyle w:val="Texteducorps"/>
          <w:b/>
          <w:color w:val="FFFFFF"/>
        </w:rPr>
        <w:t>CADRE D’APPRENTISSAGE EN MILIEU DE TRAVAIL AUTOCHTONE</w:t>
      </w:r>
    </w:p>
    <w:p w14:paraId="07A87EF2" w14:textId="77777777" w:rsidR="00D93A86" w:rsidRPr="00131FFB" w:rsidRDefault="00D93A86" w:rsidP="00292408">
      <w:pPr>
        <w:rPr>
          <w:rFonts w:ascii="Arial" w:hAnsi="Arial" w:cs="Arial"/>
          <w:color w:val="373737"/>
          <w:sz w:val="34"/>
          <w:szCs w:val="34"/>
        </w:rPr>
      </w:pPr>
    </w:p>
    <w:p w14:paraId="7539CCDE" w14:textId="43E3F7B7" w:rsidR="00D93A86" w:rsidRPr="00131FFB" w:rsidRDefault="00D93A86"/>
    <w:p w14:paraId="333D0040" w14:textId="77777777" w:rsidR="00D93A86" w:rsidRPr="00D93A86" w:rsidRDefault="00D93A86" w:rsidP="00292408">
      <w:pPr>
        <w:rPr>
          <w:rFonts w:ascii="Arial" w:hAnsi="Arial" w:cs="Arial"/>
          <w:b/>
          <w:bCs/>
          <w:color w:val="A77DBB"/>
          <w:sz w:val="32"/>
          <w:szCs w:val="32"/>
        </w:rPr>
      </w:pPr>
      <w:r>
        <w:rPr>
          <w:rFonts w:ascii="Arial" w:hAnsi="Arial"/>
          <w:b/>
          <w:color w:val="A77DBB"/>
          <w:sz w:val="32"/>
        </w:rPr>
        <w:t>Préapprentissage</w:t>
      </w:r>
    </w:p>
    <w:p w14:paraId="463F6ADF" w14:textId="77777777" w:rsidR="00D93A86" w:rsidRPr="00D93A86" w:rsidRDefault="00D93A86" w:rsidP="00292408">
      <w:pPr>
        <w:rPr>
          <w:rFonts w:ascii="Arial" w:hAnsi="Arial" w:cs="Arial"/>
          <w:color w:val="363636"/>
          <w:sz w:val="32"/>
          <w:szCs w:val="32"/>
        </w:rPr>
      </w:pPr>
      <w:r>
        <w:rPr>
          <w:rFonts w:ascii="Arial" w:hAnsi="Arial"/>
          <w:color w:val="363636"/>
          <w:sz w:val="32"/>
        </w:rPr>
        <w:t>Établissement de relations, écoute, création d’un cercle consultatif, recrutement de membres de la communauté</w:t>
      </w:r>
    </w:p>
    <w:p w14:paraId="09F3BBC4" w14:textId="77777777" w:rsidR="00D93A86" w:rsidRPr="00D93A86" w:rsidRDefault="00D93A86" w:rsidP="00292408">
      <w:pPr>
        <w:rPr>
          <w:rFonts w:ascii="Arial" w:hAnsi="Arial" w:cs="Arial"/>
          <w:b/>
          <w:bCs/>
          <w:color w:val="552F75"/>
          <w:sz w:val="32"/>
          <w:szCs w:val="32"/>
        </w:rPr>
      </w:pPr>
      <w:r>
        <w:rPr>
          <w:rFonts w:ascii="Arial" w:hAnsi="Arial"/>
          <w:b/>
          <w:color w:val="552F75"/>
          <w:sz w:val="32"/>
        </w:rPr>
        <w:t>Étape 1 – Préparation du terrain</w:t>
      </w:r>
    </w:p>
    <w:p w14:paraId="6676FE01" w14:textId="77777777" w:rsidR="00D93A86" w:rsidRPr="00D93A86" w:rsidRDefault="00D93A86" w:rsidP="00292408">
      <w:pPr>
        <w:rPr>
          <w:rFonts w:ascii="Arial" w:hAnsi="Arial" w:cs="Arial"/>
          <w:color w:val="363636"/>
          <w:sz w:val="32"/>
          <w:szCs w:val="32"/>
        </w:rPr>
      </w:pPr>
      <w:r>
        <w:rPr>
          <w:rFonts w:ascii="Arial" w:hAnsi="Arial"/>
          <w:color w:val="363636"/>
          <w:sz w:val="32"/>
        </w:rPr>
        <w:lastRenderedPageBreak/>
        <w:t>Continuer à établir des relations, identifier des partenaires</w:t>
      </w:r>
    </w:p>
    <w:p w14:paraId="7DFB6837" w14:textId="77777777" w:rsidR="00D93A86" w:rsidRPr="00D93A86" w:rsidRDefault="00D93A86" w:rsidP="00292408">
      <w:pPr>
        <w:rPr>
          <w:rFonts w:ascii="Arial" w:hAnsi="Arial" w:cs="Arial"/>
          <w:b/>
          <w:bCs/>
          <w:color w:val="6B9FB5"/>
          <w:sz w:val="32"/>
          <w:szCs w:val="32"/>
        </w:rPr>
      </w:pPr>
      <w:r>
        <w:rPr>
          <w:rFonts w:ascii="Arial" w:hAnsi="Arial"/>
          <w:b/>
          <w:color w:val="6B9FB5"/>
          <w:sz w:val="32"/>
        </w:rPr>
        <w:t>Étape 2 – Célébration de la réussite</w:t>
      </w:r>
    </w:p>
    <w:p w14:paraId="30DA0FDA" w14:textId="77777777" w:rsidR="00D93A86" w:rsidRPr="00D93A86" w:rsidRDefault="00D93A86" w:rsidP="00292408">
      <w:pPr>
        <w:rPr>
          <w:rFonts w:ascii="Arial" w:hAnsi="Arial" w:cs="Arial"/>
          <w:color w:val="363636"/>
          <w:sz w:val="32"/>
          <w:szCs w:val="32"/>
        </w:rPr>
      </w:pPr>
      <w:r>
        <w:rPr>
          <w:rFonts w:ascii="Arial" w:hAnsi="Arial"/>
          <w:color w:val="363636"/>
          <w:sz w:val="32"/>
        </w:rPr>
        <w:t>Similaire à une « évaluation des besoins », avec deux aspects : une célébration culturelle et une plateforme permettant aux employés, aux employés potentiels et aux employeurs d’apprendre les uns des autres</w:t>
      </w:r>
    </w:p>
    <w:p w14:paraId="389EDA10" w14:textId="5FB64AE8" w:rsidR="00D93A86" w:rsidRPr="00D93A86" w:rsidRDefault="00D93A86" w:rsidP="00292408">
      <w:pPr>
        <w:rPr>
          <w:rFonts w:ascii="Times New Roman" w:hAnsi="Times New Roman" w:cs="Times New Roman"/>
          <w:b/>
          <w:bCs/>
          <w:color w:val="F0A65A"/>
          <w:sz w:val="39"/>
          <w:szCs w:val="39"/>
        </w:rPr>
      </w:pPr>
      <w:r>
        <w:rPr>
          <w:rFonts w:ascii="Arial" w:hAnsi="Arial"/>
          <w:b/>
          <w:color w:val="F0A65A"/>
          <w:sz w:val="32"/>
        </w:rPr>
        <w:t>Étape 3 – Identification des ressources et des outils</w:t>
      </w:r>
    </w:p>
    <w:p w14:paraId="412076AC" w14:textId="5237E972" w:rsidR="00D93A86" w:rsidRPr="00D93A86" w:rsidRDefault="00D93A86" w:rsidP="00292408">
      <w:pPr>
        <w:rPr>
          <w:rFonts w:ascii="Arial" w:hAnsi="Arial" w:cs="Arial"/>
          <w:color w:val="363636"/>
          <w:sz w:val="32"/>
          <w:szCs w:val="32"/>
        </w:rPr>
      </w:pPr>
      <w:r>
        <w:rPr>
          <w:rFonts w:ascii="Arial" w:hAnsi="Arial"/>
          <w:color w:val="363636"/>
          <w:sz w:val="32"/>
        </w:rPr>
        <w:t>Cercles d’apprentissage en milieu de travail autochtone, formation</w:t>
      </w:r>
      <w:r>
        <w:rPr>
          <w:rFonts w:ascii="Times New Roman" w:hAnsi="Times New Roman"/>
          <w:b/>
          <w:color w:val="F0A65A"/>
          <w:sz w:val="41"/>
        </w:rPr>
        <w:t xml:space="preserve"> </w:t>
      </w:r>
      <w:r>
        <w:rPr>
          <w:rFonts w:ascii="Arial" w:hAnsi="Arial"/>
          <w:color w:val="363636"/>
          <w:sz w:val="32"/>
        </w:rPr>
        <w:t>aux échanges culturels, formation de gestionnaires, mentorat</w:t>
      </w:r>
    </w:p>
    <w:p w14:paraId="15757CAE" w14:textId="77777777" w:rsidR="00D93A86" w:rsidRPr="00D93A86" w:rsidRDefault="00D93A86" w:rsidP="00292408">
      <w:pPr>
        <w:rPr>
          <w:rFonts w:ascii="Arial" w:hAnsi="Arial" w:cs="Arial"/>
          <w:b/>
          <w:bCs/>
          <w:color w:val="EE5256"/>
          <w:sz w:val="32"/>
          <w:szCs w:val="32"/>
        </w:rPr>
      </w:pPr>
      <w:r>
        <w:rPr>
          <w:rFonts w:ascii="Arial" w:hAnsi="Arial"/>
          <w:b/>
          <w:color w:val="EE5256"/>
          <w:sz w:val="32"/>
        </w:rPr>
        <w:t>Étape 4 – Création et adaptation des ressources et des outils</w:t>
      </w:r>
    </w:p>
    <w:p w14:paraId="7D71787B" w14:textId="3D533F9F" w:rsidR="00D93A86" w:rsidRPr="001E69F5" w:rsidRDefault="00D93A86">
      <w:pPr>
        <w:rPr>
          <w:lang w:val="en-US"/>
        </w:rPr>
      </w:pPr>
    </w:p>
    <w:p w14:paraId="2D90E82F" w14:textId="20DB20AF" w:rsidR="00D93A86" w:rsidRPr="00D93A86" w:rsidRDefault="007C28FB" w:rsidP="00292408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Arial" w:hAnsi="Arial"/>
          <w:b/>
          <w:color w:val="FFFFFF"/>
          <w:sz w:val="56"/>
        </w:rPr>
        <w:t>COOKS WITH STONES</w:t>
      </w:r>
      <w:r w:rsidR="00C524D5">
        <w:rPr>
          <w:rFonts w:ascii="Courier New" w:hAnsi="Courier New"/>
          <w:b/>
          <w:color w:val="FFFFFF"/>
          <w:sz w:val="114"/>
        </w:rPr>
        <w:t xml:space="preserve"> </w:t>
      </w:r>
      <w:r w:rsidR="00E52597">
        <w:rPr>
          <w:rFonts w:ascii="Arial" w:hAnsi="Arial"/>
          <w:color w:val="FFFFFF"/>
          <w:sz w:val="40"/>
        </w:rPr>
        <w:t xml:space="preserve">est </w:t>
      </w:r>
      <w:r w:rsidR="00C12EFE">
        <w:rPr>
          <w:rFonts w:ascii="Arial" w:hAnsi="Arial"/>
          <w:color w:val="FFFFFF"/>
          <w:sz w:val="40"/>
        </w:rPr>
        <w:t>offert grâce à des</w:t>
      </w:r>
      <w:r w:rsidR="00D93A86">
        <w:rPr>
          <w:rFonts w:ascii="Arial" w:hAnsi="Arial"/>
          <w:color w:val="FFFFFF"/>
          <w:sz w:val="40"/>
        </w:rPr>
        <w:t xml:space="preserve"> partenariats</w:t>
      </w:r>
    </w:p>
    <w:p w14:paraId="0A9CAFD5" w14:textId="77777777" w:rsidR="002E0608" w:rsidRDefault="002E0608" w:rsidP="00292408">
      <w:pPr>
        <w:rPr>
          <w:rFonts w:ascii="Arial" w:hAnsi="Arial" w:cs="Arial"/>
          <w:b/>
          <w:bCs/>
          <w:color w:val="62569E"/>
          <w:sz w:val="41"/>
          <w:szCs w:val="41"/>
        </w:rPr>
      </w:pPr>
      <w:r>
        <w:rPr>
          <w:rFonts w:ascii="Arial" w:hAnsi="Arial"/>
          <w:b/>
          <w:color w:val="62569E"/>
          <w:sz w:val="41"/>
        </w:rPr>
        <w:t>Les Aînés</w:t>
      </w:r>
    </w:p>
    <w:p w14:paraId="1D7CBCEF" w14:textId="5B61BEE4" w:rsidR="00D93A86" w:rsidRPr="009A24A3" w:rsidRDefault="00D93A86" w:rsidP="00292408">
      <w:pPr>
        <w:rPr>
          <w:rFonts w:ascii="Arial" w:hAnsi="Arial" w:cs="Arial"/>
          <w:b/>
          <w:bCs/>
          <w:color w:val="F0A65B"/>
          <w:sz w:val="41"/>
          <w:szCs w:val="41"/>
          <w:lang w:val="en-US"/>
        </w:rPr>
      </w:pPr>
      <w:r w:rsidRPr="009A24A3">
        <w:rPr>
          <w:rFonts w:ascii="Arial" w:hAnsi="Arial"/>
          <w:b/>
          <w:color w:val="F0A65B"/>
          <w:sz w:val="41"/>
          <w:lang w:val="en-US"/>
        </w:rPr>
        <w:t xml:space="preserve">Stoney </w:t>
      </w:r>
      <w:proofErr w:type="spellStart"/>
      <w:r w:rsidRPr="009A24A3">
        <w:rPr>
          <w:rFonts w:ascii="Arial" w:hAnsi="Arial"/>
          <w:b/>
          <w:color w:val="F0A65B"/>
          <w:sz w:val="41"/>
          <w:lang w:val="en-US"/>
        </w:rPr>
        <w:t>Nakoda</w:t>
      </w:r>
      <w:proofErr w:type="spellEnd"/>
      <w:r w:rsidRPr="009A24A3">
        <w:rPr>
          <w:rFonts w:ascii="Arial" w:hAnsi="Arial"/>
          <w:b/>
          <w:color w:val="F0A65B"/>
          <w:sz w:val="41"/>
          <w:lang w:val="en-US"/>
        </w:rPr>
        <w:t xml:space="preserve"> Resort &amp; Casino</w:t>
      </w:r>
    </w:p>
    <w:p w14:paraId="5D049E4B" w14:textId="77777777" w:rsidR="00E52597" w:rsidRDefault="00E52597" w:rsidP="00292408">
      <w:pPr>
        <w:rPr>
          <w:rFonts w:ascii="Arial" w:hAnsi="Arial" w:cs="Arial"/>
          <w:b/>
          <w:bCs/>
          <w:color w:val="9E467D"/>
          <w:sz w:val="41"/>
          <w:szCs w:val="41"/>
          <w:lang w:val="en-US"/>
        </w:rPr>
      </w:pPr>
      <w:r>
        <w:rPr>
          <w:rFonts w:ascii="Arial" w:hAnsi="Arial" w:cs="Arial"/>
          <w:b/>
          <w:bCs/>
          <w:color w:val="9E467D"/>
          <w:sz w:val="41"/>
          <w:szCs w:val="41"/>
          <w:lang w:val="en-US"/>
        </w:rPr>
        <w:t>Stoney Nation Job Resource Center</w:t>
      </w:r>
    </w:p>
    <w:p w14:paraId="35633083" w14:textId="5D03961E" w:rsidR="00595616" w:rsidRPr="009A24A3" w:rsidRDefault="00E52597" w:rsidP="00292408">
      <w:pPr>
        <w:rPr>
          <w:rFonts w:ascii="Arial" w:hAnsi="Arial"/>
          <w:b/>
          <w:color w:val="322887"/>
          <w:sz w:val="41"/>
          <w:lang w:val="en-US"/>
        </w:rPr>
      </w:pPr>
      <w:proofErr w:type="spellStart"/>
      <w:r w:rsidRPr="009A24A3">
        <w:rPr>
          <w:rFonts w:ascii="Arial" w:hAnsi="Arial"/>
          <w:b/>
          <w:color w:val="322887"/>
          <w:sz w:val="41"/>
          <w:lang w:val="en-US"/>
        </w:rPr>
        <w:t>Cuisinier</w:t>
      </w:r>
      <w:proofErr w:type="spellEnd"/>
      <w:r w:rsidRPr="009A24A3">
        <w:rPr>
          <w:rFonts w:ascii="Arial" w:hAnsi="Arial"/>
          <w:b/>
          <w:color w:val="322887"/>
          <w:sz w:val="41"/>
          <w:lang w:val="en-US"/>
        </w:rPr>
        <w:t xml:space="preserve"> </w:t>
      </w:r>
      <w:r w:rsidR="00D93A86" w:rsidRPr="009A24A3">
        <w:rPr>
          <w:rFonts w:ascii="Arial" w:hAnsi="Arial"/>
          <w:b/>
          <w:color w:val="322887"/>
          <w:sz w:val="41"/>
          <w:lang w:val="en-US"/>
        </w:rPr>
        <w:t>Rick Francis</w:t>
      </w:r>
    </w:p>
    <w:p w14:paraId="4310DA02" w14:textId="1EAF98D2" w:rsidR="00D93A86" w:rsidRDefault="00595616" w:rsidP="00292408">
      <w:pPr>
        <w:rPr>
          <w:rFonts w:ascii="Arial" w:hAnsi="Arial"/>
          <w:b/>
          <w:color w:val="322887"/>
          <w:sz w:val="41"/>
        </w:rPr>
      </w:pPr>
      <w:r>
        <w:rPr>
          <w:rFonts w:ascii="Arial" w:hAnsi="Arial"/>
          <w:b/>
          <w:color w:val="322887"/>
          <w:sz w:val="41"/>
        </w:rPr>
        <w:t>C</w:t>
      </w:r>
      <w:r w:rsidR="00E52597">
        <w:rPr>
          <w:rFonts w:ascii="Arial" w:hAnsi="Arial"/>
          <w:b/>
          <w:color w:val="322887"/>
          <w:sz w:val="41"/>
        </w:rPr>
        <w:t>uisinier</w:t>
      </w:r>
      <w:r w:rsidR="006A3F17">
        <w:rPr>
          <w:rFonts w:ascii="Arial" w:hAnsi="Arial"/>
          <w:b/>
          <w:color w:val="322887"/>
          <w:sz w:val="41"/>
        </w:rPr>
        <w:t xml:space="preserve"> </w:t>
      </w:r>
      <w:r w:rsidR="00D93A86">
        <w:rPr>
          <w:rFonts w:ascii="Arial" w:hAnsi="Arial"/>
          <w:b/>
          <w:color w:val="322887"/>
          <w:sz w:val="41"/>
        </w:rPr>
        <w:t xml:space="preserve">Scott </w:t>
      </w:r>
      <w:proofErr w:type="spellStart"/>
      <w:r w:rsidR="00D93A86">
        <w:rPr>
          <w:rFonts w:ascii="Arial" w:hAnsi="Arial"/>
          <w:b/>
          <w:color w:val="322887"/>
          <w:sz w:val="41"/>
        </w:rPr>
        <w:t>lserhoff</w:t>
      </w:r>
      <w:proofErr w:type="spellEnd"/>
    </w:p>
    <w:p w14:paraId="5E38A910" w14:textId="77777777" w:rsidR="00994752" w:rsidRPr="00131FFB" w:rsidRDefault="00994752" w:rsidP="00994752"/>
    <w:p w14:paraId="3EBAB356" w14:textId="77777777" w:rsidR="00994752" w:rsidRPr="00D93A86" w:rsidRDefault="00994752" w:rsidP="00292408">
      <w:pPr>
        <w:rPr>
          <w:rFonts w:ascii="Arial" w:hAnsi="Arial" w:cs="Arial"/>
          <w:b/>
          <w:bCs/>
          <w:color w:val="A87EBC"/>
          <w:sz w:val="41"/>
          <w:szCs w:val="41"/>
        </w:rPr>
      </w:pPr>
      <w:r>
        <w:rPr>
          <w:rFonts w:ascii="Arial" w:hAnsi="Arial"/>
          <w:b/>
          <w:color w:val="A87EBC"/>
          <w:sz w:val="41"/>
        </w:rPr>
        <w:t>Communauté de Stoney et consultation des habitants de Stoney</w:t>
      </w:r>
    </w:p>
    <w:p w14:paraId="1B7ED2FF" w14:textId="77777777" w:rsidR="00994752" w:rsidRPr="00131FFB" w:rsidRDefault="00994752" w:rsidP="00292408">
      <w:pPr>
        <w:rPr>
          <w:rFonts w:ascii="Arial" w:hAnsi="Arial" w:cs="Arial"/>
          <w:b/>
          <w:bCs/>
          <w:color w:val="552F75"/>
          <w:sz w:val="41"/>
          <w:szCs w:val="41"/>
          <w:lang w:val="en-US"/>
        </w:rPr>
      </w:pPr>
      <w:r w:rsidRPr="00131FFB">
        <w:rPr>
          <w:rFonts w:ascii="Arial" w:hAnsi="Arial"/>
          <w:b/>
          <w:color w:val="552F75"/>
          <w:sz w:val="41"/>
          <w:lang w:val="en-US"/>
        </w:rPr>
        <w:t>Further Education Society of Alberta (FESA)</w:t>
      </w:r>
    </w:p>
    <w:p w14:paraId="6B713190" w14:textId="77777777" w:rsidR="00994752" w:rsidRDefault="00994752" w:rsidP="00292408">
      <w:pPr>
        <w:rPr>
          <w:rFonts w:ascii="Arial" w:hAnsi="Arial" w:cs="Arial"/>
          <w:b/>
          <w:bCs/>
          <w:color w:val="EE5256"/>
          <w:sz w:val="41"/>
          <w:szCs w:val="41"/>
          <w:lang w:val="en-US"/>
        </w:rPr>
      </w:pPr>
    </w:p>
    <w:p w14:paraId="7087529A" w14:textId="3B51D312" w:rsidR="00994752" w:rsidRPr="001E69F5" w:rsidRDefault="00994752" w:rsidP="00292408">
      <w:pPr>
        <w:rPr>
          <w:rFonts w:ascii="Arial" w:hAnsi="Arial" w:cs="Arial"/>
          <w:b/>
          <w:bCs/>
          <w:i/>
          <w:iCs/>
          <w:color w:val="EE5256"/>
          <w:sz w:val="41"/>
          <w:szCs w:val="41"/>
        </w:rPr>
      </w:pPr>
      <w:r w:rsidRPr="001E69F5">
        <w:rPr>
          <w:rFonts w:ascii="Arial" w:hAnsi="Arial"/>
          <w:b/>
          <w:i/>
          <w:iCs/>
          <w:color w:val="EE5256"/>
          <w:sz w:val="41"/>
        </w:rPr>
        <w:lastRenderedPageBreak/>
        <w:t>P</w:t>
      </w:r>
      <w:r w:rsidR="00670D26" w:rsidRPr="001E69F5">
        <w:rPr>
          <w:rFonts w:ascii="Arial" w:hAnsi="Arial"/>
          <w:b/>
          <w:i/>
          <w:iCs/>
          <w:color w:val="EE5256"/>
          <w:sz w:val="41"/>
        </w:rPr>
        <w:t>URSUIT</w:t>
      </w:r>
    </w:p>
    <w:p w14:paraId="1278D05D" w14:textId="77777777" w:rsidR="00994752" w:rsidRDefault="00994752" w:rsidP="00292408">
      <w:pPr>
        <w:rPr>
          <w:rFonts w:ascii="Arial" w:hAnsi="Arial" w:cs="Arial"/>
          <w:color w:val="EE5256"/>
          <w:sz w:val="33"/>
          <w:szCs w:val="33"/>
        </w:rPr>
      </w:pPr>
      <w:r>
        <w:rPr>
          <w:rFonts w:ascii="Arial" w:hAnsi="Arial"/>
          <w:color w:val="EE5256"/>
          <w:sz w:val="33"/>
        </w:rPr>
        <w:t>Personnel de l’administration centrale</w:t>
      </w:r>
    </w:p>
    <w:p w14:paraId="3FDE4159" w14:textId="77777777" w:rsidR="00994752" w:rsidRPr="001E69F5" w:rsidRDefault="00994752" w:rsidP="00292408">
      <w:pPr>
        <w:rPr>
          <w:rFonts w:ascii="Arial" w:hAnsi="Arial" w:cs="Arial"/>
          <w:color w:val="EE5256"/>
          <w:sz w:val="33"/>
          <w:szCs w:val="33"/>
        </w:rPr>
      </w:pPr>
      <w:r w:rsidRPr="001E69F5">
        <w:rPr>
          <w:rFonts w:ascii="Arial" w:hAnsi="Arial" w:cs="Arial"/>
          <w:color w:val="EE5256"/>
          <w:sz w:val="33"/>
          <w:szCs w:val="33"/>
        </w:rPr>
        <w:t xml:space="preserve">Lake Maligne Operations and Boat Tours </w:t>
      </w:r>
    </w:p>
    <w:p w14:paraId="4C7DCAB3" w14:textId="77777777" w:rsidR="00994752" w:rsidRDefault="00994752" w:rsidP="00292408">
      <w:pPr>
        <w:rPr>
          <w:rFonts w:ascii="Arial" w:hAnsi="Arial" w:cs="Arial"/>
          <w:color w:val="EE5256"/>
          <w:sz w:val="33"/>
          <w:szCs w:val="33"/>
          <w:lang w:val="en-US"/>
        </w:rPr>
      </w:pPr>
      <w:r>
        <w:rPr>
          <w:rFonts w:ascii="Arial" w:hAnsi="Arial" w:cs="Arial"/>
          <w:color w:val="EE5256"/>
          <w:sz w:val="33"/>
          <w:szCs w:val="33"/>
          <w:lang w:val="en-US"/>
        </w:rPr>
        <w:t xml:space="preserve">Lake </w:t>
      </w:r>
      <w:proofErr w:type="spellStart"/>
      <w:r>
        <w:rPr>
          <w:rFonts w:ascii="Arial" w:hAnsi="Arial" w:cs="Arial"/>
          <w:color w:val="EE5256"/>
          <w:sz w:val="33"/>
          <w:szCs w:val="33"/>
          <w:lang w:val="en-US"/>
        </w:rPr>
        <w:t>Minnewanka</w:t>
      </w:r>
      <w:proofErr w:type="spellEnd"/>
      <w:r>
        <w:rPr>
          <w:rFonts w:ascii="Arial" w:hAnsi="Arial" w:cs="Arial"/>
          <w:color w:val="EE5256"/>
          <w:sz w:val="33"/>
          <w:szCs w:val="33"/>
          <w:lang w:val="en-US"/>
        </w:rPr>
        <w:t xml:space="preserve"> Boat Tours </w:t>
      </w:r>
    </w:p>
    <w:p w14:paraId="10D606ED" w14:textId="77777777" w:rsidR="00994752" w:rsidRDefault="00994752" w:rsidP="00292408">
      <w:pPr>
        <w:rPr>
          <w:rFonts w:ascii="Arial" w:hAnsi="Arial" w:cs="Arial"/>
          <w:color w:val="EE5256"/>
          <w:sz w:val="33"/>
          <w:szCs w:val="33"/>
          <w:lang w:val="en-US"/>
        </w:rPr>
      </w:pPr>
      <w:r>
        <w:rPr>
          <w:rFonts w:ascii="Arial" w:hAnsi="Arial" w:cs="Arial"/>
          <w:color w:val="EE5256"/>
          <w:sz w:val="33"/>
          <w:szCs w:val="33"/>
          <w:lang w:val="en-US"/>
        </w:rPr>
        <w:t xml:space="preserve">Open Top Touring </w:t>
      </w:r>
    </w:p>
    <w:p w14:paraId="7DD47A06" w14:textId="77777777" w:rsidR="00994752" w:rsidRDefault="00994752" w:rsidP="00292408">
      <w:pPr>
        <w:rPr>
          <w:rFonts w:ascii="Arial" w:hAnsi="Arial" w:cs="Arial"/>
          <w:color w:val="EE5256"/>
          <w:sz w:val="33"/>
          <w:szCs w:val="33"/>
          <w:lang w:val="en-US"/>
        </w:rPr>
      </w:pPr>
      <w:r>
        <w:rPr>
          <w:rFonts w:ascii="Arial" w:hAnsi="Arial" w:cs="Arial"/>
          <w:color w:val="EE5256"/>
          <w:sz w:val="33"/>
          <w:szCs w:val="33"/>
          <w:lang w:val="en-US"/>
        </w:rPr>
        <w:t xml:space="preserve">Brewster Bus Lines </w:t>
      </w:r>
    </w:p>
    <w:p w14:paraId="0BB9C135" w14:textId="60EDC204" w:rsidR="00994752" w:rsidRPr="001E69F5" w:rsidRDefault="00994752" w:rsidP="00292408">
      <w:pPr>
        <w:rPr>
          <w:rFonts w:ascii="Arial" w:hAnsi="Arial" w:cs="Arial"/>
          <w:color w:val="EE5256"/>
          <w:sz w:val="33"/>
          <w:szCs w:val="33"/>
          <w:lang w:val="en-US"/>
        </w:rPr>
      </w:pPr>
      <w:r>
        <w:rPr>
          <w:rFonts w:ascii="Arial" w:hAnsi="Arial" w:cs="Arial"/>
          <w:color w:val="EE5256"/>
          <w:sz w:val="33"/>
          <w:szCs w:val="33"/>
          <w:lang w:val="en-US"/>
        </w:rPr>
        <w:t>Columbia Ice Fields</w:t>
      </w:r>
    </w:p>
    <w:p w14:paraId="1DAA5D39" w14:textId="77777777" w:rsidR="00D93A86" w:rsidRPr="00131FFB" w:rsidRDefault="00D93A86" w:rsidP="00292408">
      <w:pPr>
        <w:rPr>
          <w:rFonts w:ascii="Arial" w:hAnsi="Arial" w:cs="Arial"/>
          <w:b/>
          <w:bCs/>
          <w:color w:val="322887"/>
          <w:sz w:val="41"/>
          <w:szCs w:val="41"/>
        </w:rPr>
      </w:pPr>
    </w:p>
    <w:p w14:paraId="435649D3" w14:textId="04AB787F" w:rsidR="00D93A86" w:rsidRPr="00F1260F" w:rsidRDefault="00D93A86" w:rsidP="00292408">
      <w:pPr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Fonts w:ascii="Arial" w:hAnsi="Arial"/>
          <w:color w:val="242424"/>
          <w:sz w:val="33"/>
        </w:rPr>
        <w:t xml:space="preserve">« J’aime l’approche de la FESA qui consiste à </w:t>
      </w:r>
      <w:r w:rsidR="006A3F17">
        <w:rPr>
          <w:rFonts w:ascii="Arial" w:hAnsi="Arial" w:cs="Arial"/>
          <w:b/>
          <w:color w:val="6B9FB5"/>
          <w:sz w:val="33"/>
        </w:rPr>
        <w:t>«</w:t>
      </w:r>
      <w:r w:rsidR="006A3F17">
        <w:rPr>
          <w:rFonts w:ascii="Arial" w:hAnsi="Arial"/>
          <w:b/>
          <w:color w:val="6B9FB5"/>
          <w:sz w:val="33"/>
        </w:rPr>
        <w:t> </w:t>
      </w:r>
      <w:r>
        <w:rPr>
          <w:rFonts w:ascii="Arial" w:hAnsi="Arial"/>
          <w:b/>
          <w:color w:val="6B9FB5"/>
          <w:sz w:val="33"/>
        </w:rPr>
        <w:t xml:space="preserve">commencer là où vous </w:t>
      </w:r>
      <w:r w:rsidR="006A3F17">
        <w:rPr>
          <w:rFonts w:ascii="Arial" w:hAnsi="Arial"/>
          <w:b/>
          <w:color w:val="6B9FB5"/>
          <w:sz w:val="33"/>
        </w:rPr>
        <w:t xml:space="preserve">en </w:t>
      </w:r>
      <w:r>
        <w:rPr>
          <w:rFonts w:ascii="Arial" w:hAnsi="Arial"/>
          <w:b/>
          <w:color w:val="6B9FB5"/>
          <w:sz w:val="33"/>
        </w:rPr>
        <w:t>êtes</w:t>
      </w:r>
      <w:r w:rsidR="006A3F17">
        <w:rPr>
          <w:rFonts w:ascii="Arial" w:hAnsi="Arial"/>
          <w:b/>
          <w:color w:val="6B9FB5"/>
          <w:sz w:val="33"/>
        </w:rPr>
        <w:t> </w:t>
      </w:r>
      <w:r w:rsidR="006A3F17">
        <w:rPr>
          <w:rFonts w:ascii="Arial" w:hAnsi="Arial" w:cs="Arial"/>
          <w:b/>
          <w:color w:val="6B9FB5"/>
          <w:sz w:val="33"/>
        </w:rPr>
        <w:t>»</w:t>
      </w:r>
      <w:r>
        <w:rPr>
          <w:rFonts w:ascii="Arial" w:hAnsi="Arial"/>
          <w:b/>
          <w:color w:val="242424"/>
          <w:sz w:val="33"/>
        </w:rPr>
        <w:t xml:space="preserve">. </w:t>
      </w:r>
      <w:r>
        <w:rPr>
          <w:rFonts w:ascii="Arial" w:hAnsi="Arial"/>
          <w:color w:val="242424"/>
          <w:sz w:val="33"/>
        </w:rPr>
        <w:t xml:space="preserve">Nous avons pu </w:t>
      </w:r>
      <w:r w:rsidR="006A3F17">
        <w:rPr>
          <w:rFonts w:ascii="Arial" w:hAnsi="Arial"/>
          <w:color w:val="242424"/>
          <w:sz w:val="33"/>
        </w:rPr>
        <w:t>réunir</w:t>
      </w:r>
      <w:r>
        <w:rPr>
          <w:rFonts w:ascii="Arial" w:hAnsi="Arial"/>
          <w:color w:val="242424"/>
          <w:sz w:val="33"/>
        </w:rPr>
        <w:t xml:space="preserve"> nos ressources avec </w:t>
      </w:r>
      <w:r w:rsidR="006A3F17">
        <w:rPr>
          <w:rFonts w:ascii="Arial" w:hAnsi="Arial"/>
          <w:color w:val="242424"/>
          <w:sz w:val="33"/>
        </w:rPr>
        <w:t xml:space="preserve">celles de </w:t>
      </w:r>
      <w:r>
        <w:rPr>
          <w:rFonts w:ascii="Arial" w:hAnsi="Arial"/>
          <w:color w:val="242424"/>
          <w:sz w:val="33"/>
        </w:rPr>
        <w:t xml:space="preserve">la communauté et </w:t>
      </w:r>
      <w:r w:rsidR="006A3F17">
        <w:rPr>
          <w:rFonts w:ascii="Arial" w:hAnsi="Arial"/>
          <w:color w:val="242424"/>
          <w:sz w:val="33"/>
        </w:rPr>
        <w:t xml:space="preserve">de </w:t>
      </w:r>
      <w:r>
        <w:rPr>
          <w:rFonts w:ascii="Arial" w:hAnsi="Arial"/>
          <w:color w:val="242424"/>
          <w:sz w:val="33"/>
        </w:rPr>
        <w:t xml:space="preserve">nos partenaires. Nous avons été en mesure de faire </w:t>
      </w:r>
      <w:r w:rsidR="006A3F17">
        <w:rPr>
          <w:rFonts w:ascii="Arial" w:hAnsi="Arial"/>
          <w:color w:val="242424"/>
          <w:sz w:val="33"/>
        </w:rPr>
        <w:t xml:space="preserve">savoir </w:t>
      </w:r>
      <w:r>
        <w:rPr>
          <w:rFonts w:ascii="Arial" w:hAnsi="Arial"/>
          <w:color w:val="242424"/>
          <w:sz w:val="33"/>
        </w:rPr>
        <w:t xml:space="preserve">à nos partenaires qu’il s’agit de ce que la communauté souhaite et de les aider là où ils se trouvent. Il ne s’agit pas de suivre </w:t>
      </w:r>
      <w:r w:rsidR="006A3F17">
        <w:rPr>
          <w:rFonts w:ascii="Arial" w:hAnsi="Arial"/>
          <w:color w:val="242424"/>
          <w:sz w:val="33"/>
        </w:rPr>
        <w:t xml:space="preserve">ce que nous dicte un </w:t>
      </w:r>
      <w:r>
        <w:rPr>
          <w:rFonts w:ascii="Arial" w:hAnsi="Arial"/>
          <w:color w:val="242424"/>
          <w:sz w:val="33"/>
        </w:rPr>
        <w:t xml:space="preserve">livre, mais </w:t>
      </w:r>
      <w:r w:rsidR="006A3F17">
        <w:rPr>
          <w:rFonts w:ascii="Arial" w:hAnsi="Arial"/>
          <w:color w:val="242424"/>
          <w:sz w:val="33"/>
        </w:rPr>
        <w:t xml:space="preserve">bien </w:t>
      </w:r>
      <w:r>
        <w:rPr>
          <w:rFonts w:ascii="Arial" w:hAnsi="Arial"/>
          <w:color w:val="242424"/>
          <w:sz w:val="33"/>
        </w:rPr>
        <w:t xml:space="preserve">de nous aider à </w:t>
      </w:r>
      <w:r w:rsidR="006A3F17">
        <w:rPr>
          <w:rFonts w:ascii="Arial" w:hAnsi="Arial"/>
          <w:color w:val="242424"/>
          <w:sz w:val="33"/>
        </w:rPr>
        <w:t xml:space="preserve">rédiger un tel </w:t>
      </w:r>
      <w:r>
        <w:rPr>
          <w:rFonts w:ascii="Arial" w:hAnsi="Arial"/>
          <w:color w:val="242424"/>
          <w:sz w:val="33"/>
        </w:rPr>
        <w:t>livre. »</w:t>
      </w:r>
    </w:p>
    <w:p w14:paraId="3F35FFD8" w14:textId="2BC71F76" w:rsidR="00D93A86" w:rsidRPr="00131FFB" w:rsidRDefault="00D93A86" w:rsidP="00292408">
      <w:pPr>
        <w:rPr>
          <w:rFonts w:ascii="Arial" w:hAnsi="Arial" w:cs="Arial"/>
          <w:b/>
          <w:bCs/>
          <w:color w:val="62569E"/>
          <w:sz w:val="41"/>
          <w:szCs w:val="41"/>
        </w:rPr>
      </w:pPr>
    </w:p>
    <w:p w14:paraId="4ECD4732" w14:textId="77777777" w:rsidR="00D93A86" w:rsidRPr="00131FFB" w:rsidRDefault="00D93A86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110EBDD9" w14:textId="73A116FC" w:rsidR="00D93A86" w:rsidRPr="001E69F5" w:rsidRDefault="00D93A86" w:rsidP="00292408">
      <w:pPr>
        <w:rPr>
          <w:rFonts w:ascii="Arial" w:hAnsi="Arial" w:cs="Arial"/>
          <w:b/>
          <w:bCs/>
          <w:i/>
          <w:iCs/>
          <w:color w:val="6B9FB5"/>
          <w:sz w:val="29"/>
          <w:szCs w:val="29"/>
        </w:rPr>
      </w:pPr>
      <w:r>
        <w:rPr>
          <w:rFonts w:ascii="Arial" w:hAnsi="Arial"/>
          <w:b/>
          <w:color w:val="6B9FB5"/>
          <w:sz w:val="29"/>
        </w:rPr>
        <w:t>WYANNE SMALLBOY-WESLEY</w:t>
      </w:r>
      <w:r w:rsidR="00994752">
        <w:rPr>
          <w:rFonts w:ascii="Arial" w:hAnsi="Arial"/>
          <w:b/>
          <w:color w:val="6B9FB5"/>
          <w:sz w:val="29"/>
        </w:rPr>
        <w:t xml:space="preserve">, </w:t>
      </w:r>
      <w:r>
        <w:rPr>
          <w:rFonts w:ascii="Arial" w:hAnsi="Arial"/>
          <w:b/>
          <w:color w:val="6B9FB5"/>
          <w:sz w:val="29"/>
        </w:rPr>
        <w:t>ANIMATRICE COMMUNAUTAIRE RÉGIONALE</w:t>
      </w:r>
      <w:r w:rsidR="005E77FE">
        <w:rPr>
          <w:rFonts w:ascii="Arial" w:hAnsi="Arial"/>
          <w:b/>
          <w:color w:val="6B9FB5"/>
          <w:sz w:val="29"/>
        </w:rPr>
        <w:t xml:space="preserve"> DE </w:t>
      </w:r>
      <w:r w:rsidR="005E77FE" w:rsidRPr="001E69F5">
        <w:rPr>
          <w:rFonts w:ascii="Arial" w:hAnsi="Arial"/>
          <w:b/>
          <w:i/>
          <w:iCs/>
          <w:color w:val="6B9FB5"/>
          <w:sz w:val="29"/>
        </w:rPr>
        <w:t>GOING THE DISTANCE</w:t>
      </w:r>
    </w:p>
    <w:p w14:paraId="19316180" w14:textId="4EAFEEBD" w:rsidR="00F1260F" w:rsidRPr="00131FFB" w:rsidRDefault="00F1260F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6FF1F413" w14:textId="65EF8188" w:rsidR="00F1260F" w:rsidRPr="00F1260F" w:rsidRDefault="00F1260F" w:rsidP="00292408">
      <w:pPr>
        <w:rPr>
          <w:rFonts w:ascii="Arial" w:hAnsi="Arial" w:cs="Arial"/>
          <w:color w:val="242424"/>
          <w:sz w:val="33"/>
          <w:szCs w:val="33"/>
        </w:rPr>
      </w:pPr>
      <w:r>
        <w:rPr>
          <w:rFonts w:ascii="Arial" w:hAnsi="Arial"/>
          <w:color w:val="242424"/>
          <w:sz w:val="33"/>
        </w:rPr>
        <w:t>« </w:t>
      </w:r>
      <w:r w:rsidR="007E786B">
        <w:rPr>
          <w:rFonts w:ascii="Arial" w:hAnsi="Arial"/>
          <w:color w:val="242424"/>
          <w:sz w:val="33"/>
        </w:rPr>
        <w:t>Ce fut un atelier très enrichissant</w:t>
      </w:r>
      <w:r>
        <w:rPr>
          <w:rFonts w:ascii="Arial" w:hAnsi="Arial"/>
          <w:color w:val="242424"/>
          <w:sz w:val="33"/>
        </w:rPr>
        <w:t xml:space="preserve"> </w:t>
      </w:r>
      <w:r w:rsidR="007E786B">
        <w:rPr>
          <w:rFonts w:ascii="Arial" w:hAnsi="Arial"/>
          <w:color w:val="242424"/>
          <w:sz w:val="33"/>
        </w:rPr>
        <w:t>qui</w:t>
      </w:r>
      <w:r>
        <w:rPr>
          <w:rFonts w:ascii="Arial" w:hAnsi="Arial"/>
          <w:color w:val="242424"/>
          <w:sz w:val="33"/>
        </w:rPr>
        <w:t xml:space="preserve"> sera très utile pour nos guides. Nous n’avons pas toujours l’occasion d’en apprendre davantage sur les autres cultures qui nous entourent</w:t>
      </w:r>
      <w:r w:rsidR="007E786B">
        <w:rPr>
          <w:rFonts w:ascii="Arial" w:hAnsi="Arial"/>
          <w:color w:val="242424"/>
          <w:sz w:val="33"/>
        </w:rPr>
        <w:t xml:space="preserve"> </w:t>
      </w:r>
      <w:r w:rsidR="007E786B">
        <w:rPr>
          <w:rFonts w:ascii="Arial" w:hAnsi="Arial" w:cs="Arial"/>
          <w:color w:val="242424"/>
          <w:sz w:val="33"/>
        </w:rPr>
        <w:t>―</w:t>
      </w:r>
      <w:r w:rsidR="007E786B">
        <w:rPr>
          <w:rFonts w:ascii="Arial" w:hAnsi="Arial"/>
          <w:color w:val="242424"/>
          <w:sz w:val="33"/>
        </w:rPr>
        <w:t xml:space="preserve"> ce fut </w:t>
      </w:r>
      <w:r>
        <w:rPr>
          <w:rFonts w:ascii="Arial" w:hAnsi="Arial"/>
          <w:color w:val="242424"/>
          <w:sz w:val="33"/>
        </w:rPr>
        <w:t>donc une très belle expérience. J’aimerais voir d’autres</w:t>
      </w:r>
      <w:r w:rsidR="007E786B">
        <w:rPr>
          <w:rFonts w:ascii="Arial" w:hAnsi="Arial"/>
          <w:color w:val="242424"/>
          <w:sz w:val="33"/>
        </w:rPr>
        <w:t xml:space="preserve"> ateliers de la sorte</w:t>
      </w:r>
      <w:r>
        <w:rPr>
          <w:rFonts w:ascii="Arial" w:hAnsi="Arial"/>
          <w:color w:val="242424"/>
          <w:sz w:val="33"/>
        </w:rPr>
        <w:t xml:space="preserve"> à l’avenir pour nous aider à mieux comprendre notre environnement </w:t>
      </w:r>
      <w:r w:rsidR="007E786B">
        <w:rPr>
          <w:rFonts w:ascii="Arial" w:hAnsi="Arial"/>
          <w:color w:val="242424"/>
          <w:sz w:val="33"/>
        </w:rPr>
        <w:t xml:space="preserve">comme le voit le </w:t>
      </w:r>
      <w:r>
        <w:rPr>
          <w:rFonts w:ascii="Arial" w:hAnsi="Arial"/>
          <w:color w:val="242424"/>
          <w:sz w:val="33"/>
        </w:rPr>
        <w:t xml:space="preserve">peuple </w:t>
      </w:r>
      <w:r w:rsidR="009D69A0">
        <w:rPr>
          <w:rFonts w:ascii="Arial" w:hAnsi="Arial"/>
          <w:color w:val="242424"/>
          <w:sz w:val="33"/>
        </w:rPr>
        <w:t xml:space="preserve">de </w:t>
      </w:r>
      <w:r>
        <w:rPr>
          <w:rFonts w:ascii="Arial" w:hAnsi="Arial"/>
          <w:color w:val="242424"/>
          <w:sz w:val="33"/>
        </w:rPr>
        <w:t>Stoney »</w:t>
      </w:r>
    </w:p>
    <w:p w14:paraId="4E66B528" w14:textId="264DDFC2" w:rsidR="00F1260F" w:rsidRPr="00131FFB" w:rsidRDefault="00F1260F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3DBCCFF0" w14:textId="5D8D9081" w:rsidR="00F1260F" w:rsidRPr="00F1260F" w:rsidRDefault="00F1260F" w:rsidP="00292408">
      <w:pPr>
        <w:rPr>
          <w:rFonts w:ascii="Arial" w:hAnsi="Arial" w:cs="Arial"/>
          <w:b/>
          <w:bCs/>
          <w:color w:val="6B9FB5"/>
          <w:sz w:val="28"/>
          <w:szCs w:val="28"/>
        </w:rPr>
      </w:pPr>
      <w:r>
        <w:rPr>
          <w:rFonts w:ascii="Arial" w:hAnsi="Arial"/>
          <w:b/>
          <w:color w:val="6B9FB5"/>
          <w:sz w:val="28"/>
        </w:rPr>
        <w:t>EMPLOYÉ DE PURSUIT, ATELIER DE NARRATION DE STONEY</w:t>
      </w:r>
    </w:p>
    <w:p w14:paraId="148DDB3D" w14:textId="1AED8898" w:rsidR="00F1260F" w:rsidRPr="00131FFB" w:rsidRDefault="00F1260F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5B58F15E" w14:textId="30493ACA" w:rsidR="00F1260F" w:rsidRPr="00F1260F" w:rsidRDefault="007C28FB" w:rsidP="00292408">
      <w:pPr>
        <w:rPr>
          <w:rFonts w:ascii="Arial" w:hAnsi="Arial" w:cs="Arial"/>
          <w:b/>
          <w:bCs/>
          <w:color w:val="552F75"/>
          <w:sz w:val="70"/>
          <w:szCs w:val="70"/>
        </w:rPr>
      </w:pPr>
      <w:r>
        <w:rPr>
          <w:rFonts w:ascii="Arial" w:hAnsi="Arial"/>
          <w:b/>
          <w:color w:val="552F75"/>
          <w:sz w:val="70"/>
        </w:rPr>
        <w:t>COOKS WITH STONES</w:t>
      </w:r>
    </w:p>
    <w:p w14:paraId="29E0B1EA" w14:textId="73C6483C" w:rsidR="00F1260F" w:rsidRPr="00F1260F" w:rsidRDefault="00F1260F" w:rsidP="00292408">
      <w:pPr>
        <w:rPr>
          <w:rFonts w:ascii="Arial" w:hAnsi="Arial" w:cs="Arial"/>
          <w:color w:val="EE5256"/>
          <w:sz w:val="35"/>
          <w:szCs w:val="35"/>
        </w:rPr>
      </w:pPr>
      <w:r>
        <w:rPr>
          <w:rFonts w:ascii="Arial" w:hAnsi="Arial"/>
          <w:b/>
          <w:color w:val="552F75"/>
          <w:sz w:val="36"/>
        </w:rPr>
        <w:t xml:space="preserve">Programme de 9 semaines – </w:t>
      </w:r>
      <w:r>
        <w:rPr>
          <w:rFonts w:ascii="Arial" w:hAnsi="Arial"/>
          <w:color w:val="322887"/>
          <w:sz w:val="35"/>
        </w:rPr>
        <w:t xml:space="preserve">Camp d’aptitudes et de </w:t>
      </w:r>
      <w:r w:rsidR="00E906F8">
        <w:rPr>
          <w:rFonts w:ascii="Arial" w:hAnsi="Arial"/>
          <w:color w:val="322887"/>
          <w:sz w:val="35"/>
        </w:rPr>
        <w:t>savoirs traditionnels</w:t>
      </w:r>
      <w:r>
        <w:rPr>
          <w:rFonts w:ascii="Arial" w:hAnsi="Arial"/>
          <w:color w:val="322887"/>
          <w:sz w:val="35"/>
        </w:rPr>
        <w:t xml:space="preserve">, </w:t>
      </w:r>
      <w:r>
        <w:rPr>
          <w:rFonts w:ascii="Arial" w:hAnsi="Arial"/>
          <w:color w:val="EFA65B"/>
          <w:sz w:val="35"/>
        </w:rPr>
        <w:t xml:space="preserve">formation culinaire, </w:t>
      </w:r>
      <w:r w:rsidR="00E906F8">
        <w:rPr>
          <w:rFonts w:ascii="Arial" w:hAnsi="Arial"/>
          <w:color w:val="6B9FB5"/>
          <w:sz w:val="35"/>
        </w:rPr>
        <w:t xml:space="preserve">cercles </w:t>
      </w:r>
      <w:r>
        <w:rPr>
          <w:rFonts w:ascii="Arial" w:hAnsi="Arial"/>
          <w:color w:val="6B9FB5"/>
          <w:sz w:val="35"/>
        </w:rPr>
        <w:t xml:space="preserve">d’apprentissage en milieu de travail autochtone, </w:t>
      </w:r>
      <w:r>
        <w:rPr>
          <w:rFonts w:ascii="Arial" w:hAnsi="Arial"/>
          <w:color w:val="A87EBC"/>
          <w:sz w:val="35"/>
        </w:rPr>
        <w:t xml:space="preserve">stages </w:t>
      </w:r>
      <w:r>
        <w:rPr>
          <w:rFonts w:ascii="Arial" w:hAnsi="Arial"/>
          <w:color w:val="EE5256"/>
          <w:sz w:val="35"/>
        </w:rPr>
        <w:t>et une cérémonie de clôture</w:t>
      </w:r>
    </w:p>
    <w:p w14:paraId="259DFFFE" w14:textId="499D603E" w:rsidR="00F1260F" w:rsidRPr="00131FFB" w:rsidRDefault="00F1260F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3D604AE7" w14:textId="4027E0FF" w:rsidR="00F1260F" w:rsidRPr="00F1260F" w:rsidRDefault="00F1260F" w:rsidP="00292408">
      <w:pPr>
        <w:rPr>
          <w:rFonts w:ascii="Arial" w:hAnsi="Arial" w:cs="Arial"/>
          <w:b/>
          <w:bCs/>
          <w:color w:val="342B88"/>
          <w:sz w:val="47"/>
          <w:szCs w:val="47"/>
        </w:rPr>
      </w:pPr>
      <w:r>
        <w:rPr>
          <w:rFonts w:ascii="Arial" w:hAnsi="Arial"/>
          <w:b/>
          <w:color w:val="342B88"/>
          <w:sz w:val="47"/>
        </w:rPr>
        <w:t xml:space="preserve">CAMP DE </w:t>
      </w:r>
      <w:r w:rsidR="00897A04">
        <w:rPr>
          <w:rFonts w:ascii="Arial" w:hAnsi="Arial"/>
          <w:b/>
          <w:color w:val="342B88"/>
          <w:sz w:val="47"/>
        </w:rPr>
        <w:t xml:space="preserve">SAVOIRS </w:t>
      </w:r>
      <w:r w:rsidR="00E906F8">
        <w:rPr>
          <w:rFonts w:ascii="Arial" w:hAnsi="Arial"/>
          <w:b/>
          <w:color w:val="342B88"/>
          <w:sz w:val="47"/>
        </w:rPr>
        <w:t xml:space="preserve">ET DE SAVOIR-FAIRE </w:t>
      </w:r>
      <w:r>
        <w:rPr>
          <w:rFonts w:ascii="Arial" w:hAnsi="Arial"/>
          <w:b/>
          <w:color w:val="342B88"/>
          <w:sz w:val="47"/>
        </w:rPr>
        <w:t>TRADITIONNELS</w:t>
      </w:r>
    </w:p>
    <w:p w14:paraId="322655DD" w14:textId="292B0257" w:rsidR="00F1260F" w:rsidRDefault="00F1260F" w:rsidP="00292408">
      <w:pPr>
        <w:rPr>
          <w:rFonts w:ascii="Arial" w:hAnsi="Arial" w:cs="Arial"/>
          <w:color w:val="342B88"/>
          <w:sz w:val="38"/>
          <w:szCs w:val="38"/>
        </w:rPr>
      </w:pPr>
      <w:r>
        <w:rPr>
          <w:rFonts w:ascii="Arial" w:hAnsi="Arial"/>
          <w:b/>
          <w:color w:val="342B88"/>
          <w:sz w:val="38"/>
        </w:rPr>
        <w:t>Semaine 1</w:t>
      </w:r>
      <w:r>
        <w:rPr>
          <w:rFonts w:ascii="Arial" w:hAnsi="Arial"/>
          <w:color w:val="342B88"/>
          <w:sz w:val="38"/>
        </w:rPr>
        <w:t xml:space="preserve"> – </w:t>
      </w:r>
      <w:r w:rsidR="00E906F8">
        <w:rPr>
          <w:rFonts w:ascii="Arial" w:hAnsi="Arial"/>
          <w:color w:val="342B88"/>
          <w:sz w:val="38"/>
        </w:rPr>
        <w:t xml:space="preserve">À l’aire récréative </w:t>
      </w:r>
      <w:proofErr w:type="spellStart"/>
      <w:r>
        <w:rPr>
          <w:rFonts w:ascii="Arial" w:hAnsi="Arial"/>
          <w:color w:val="342B88"/>
          <w:sz w:val="38"/>
        </w:rPr>
        <w:t>Kootenay</w:t>
      </w:r>
      <w:proofErr w:type="spellEnd"/>
      <w:r>
        <w:rPr>
          <w:rFonts w:ascii="Arial" w:hAnsi="Arial"/>
          <w:color w:val="342B88"/>
          <w:sz w:val="38"/>
        </w:rPr>
        <w:t xml:space="preserve"> Plains</w:t>
      </w:r>
      <w:r w:rsidR="00E906F8">
        <w:rPr>
          <w:rFonts w:ascii="Arial" w:hAnsi="Arial"/>
          <w:color w:val="342B88"/>
          <w:sz w:val="38"/>
        </w:rPr>
        <w:t xml:space="preserve"> : </w:t>
      </w:r>
      <w:r>
        <w:rPr>
          <w:rFonts w:ascii="Arial" w:hAnsi="Arial"/>
          <w:color w:val="342B88"/>
          <w:sz w:val="38"/>
        </w:rPr>
        <w:t xml:space="preserve">apprentissage </w:t>
      </w:r>
      <w:r w:rsidR="00E906F8">
        <w:rPr>
          <w:rFonts w:ascii="Arial" w:hAnsi="Arial"/>
          <w:color w:val="342B88"/>
          <w:sz w:val="38"/>
        </w:rPr>
        <w:t>de savoir-faire</w:t>
      </w:r>
      <w:r>
        <w:rPr>
          <w:rFonts w:ascii="Arial" w:hAnsi="Arial"/>
          <w:color w:val="342B88"/>
          <w:sz w:val="38"/>
        </w:rPr>
        <w:t xml:space="preserve"> et de </w:t>
      </w:r>
      <w:r w:rsidR="00E906F8">
        <w:rPr>
          <w:rFonts w:ascii="Arial" w:hAnsi="Arial"/>
          <w:color w:val="342B88"/>
          <w:sz w:val="38"/>
        </w:rPr>
        <w:t xml:space="preserve">savoirs </w:t>
      </w:r>
      <w:r>
        <w:rPr>
          <w:rFonts w:ascii="Arial" w:hAnsi="Arial"/>
          <w:color w:val="342B88"/>
          <w:sz w:val="38"/>
        </w:rPr>
        <w:t xml:space="preserve">traditionnels </w:t>
      </w:r>
      <w:r w:rsidR="007F67C2">
        <w:rPr>
          <w:rFonts w:ascii="Arial" w:hAnsi="Arial"/>
          <w:color w:val="342B88"/>
          <w:sz w:val="38"/>
        </w:rPr>
        <w:t xml:space="preserve">qui sont </w:t>
      </w:r>
      <w:r>
        <w:rPr>
          <w:rFonts w:ascii="Arial" w:hAnsi="Arial"/>
          <w:color w:val="342B88"/>
          <w:sz w:val="38"/>
        </w:rPr>
        <w:t xml:space="preserve">transférables </w:t>
      </w:r>
      <w:r w:rsidR="003950F3">
        <w:rPr>
          <w:rFonts w:ascii="Arial" w:hAnsi="Arial"/>
          <w:color w:val="342B88"/>
          <w:sz w:val="38"/>
        </w:rPr>
        <w:t>au mi</w:t>
      </w:r>
      <w:r>
        <w:rPr>
          <w:rFonts w:ascii="Arial" w:hAnsi="Arial"/>
          <w:color w:val="342B88"/>
          <w:sz w:val="38"/>
        </w:rPr>
        <w:t>l</w:t>
      </w:r>
      <w:r w:rsidR="003950F3">
        <w:rPr>
          <w:rFonts w:ascii="Arial" w:hAnsi="Arial"/>
          <w:color w:val="342B88"/>
          <w:sz w:val="38"/>
        </w:rPr>
        <w:t>i</w:t>
      </w:r>
      <w:r>
        <w:rPr>
          <w:rFonts w:ascii="Arial" w:hAnsi="Arial"/>
          <w:color w:val="342B88"/>
          <w:sz w:val="38"/>
        </w:rPr>
        <w:t>e</w:t>
      </w:r>
      <w:r w:rsidR="003950F3">
        <w:rPr>
          <w:rFonts w:ascii="Arial" w:hAnsi="Arial"/>
          <w:color w:val="342B88"/>
          <w:sz w:val="38"/>
        </w:rPr>
        <w:t>u</w:t>
      </w:r>
      <w:r>
        <w:rPr>
          <w:rFonts w:ascii="Arial" w:hAnsi="Arial"/>
          <w:color w:val="342B88"/>
          <w:sz w:val="38"/>
        </w:rPr>
        <w:t xml:space="preserve"> de travail.</w:t>
      </w:r>
    </w:p>
    <w:p w14:paraId="4221BB25" w14:textId="23156032" w:rsidR="00F1260F" w:rsidRPr="00131FFB" w:rsidRDefault="00F1260F" w:rsidP="00292408">
      <w:pPr>
        <w:rPr>
          <w:rFonts w:ascii="Arial" w:hAnsi="Arial" w:cs="Arial"/>
          <w:color w:val="342B88"/>
          <w:sz w:val="38"/>
          <w:szCs w:val="38"/>
        </w:rPr>
      </w:pPr>
    </w:p>
    <w:p w14:paraId="561E18C6" w14:textId="7A033E5B" w:rsidR="002038CF" w:rsidRPr="00F1260F" w:rsidRDefault="009A24A3" w:rsidP="00292408">
      <w:pPr>
        <w:rPr>
          <w:rFonts w:ascii="Arial" w:hAnsi="Arial" w:cs="Arial"/>
          <w:b/>
          <w:bCs/>
          <w:color w:val="342B88"/>
          <w:sz w:val="47"/>
          <w:szCs w:val="47"/>
        </w:rPr>
      </w:pPr>
      <w:r>
        <w:rPr>
          <w:rFonts w:ascii="Arial" w:hAnsi="Arial"/>
          <w:b/>
          <w:color w:val="342B88"/>
          <w:sz w:val="47"/>
        </w:rPr>
        <w:t>C</w:t>
      </w:r>
      <w:r w:rsidR="002038CF">
        <w:rPr>
          <w:rFonts w:ascii="Arial" w:hAnsi="Arial"/>
          <w:b/>
          <w:color w:val="342B88"/>
          <w:sz w:val="47"/>
        </w:rPr>
        <w:t>AMP DE SAVOIRS ET DE SAVOIR-FAIRE TRADITIONNELS</w:t>
      </w:r>
    </w:p>
    <w:p w14:paraId="1A6EB617" w14:textId="55149D89" w:rsidR="00F1260F" w:rsidRDefault="002038CF" w:rsidP="00292408">
      <w:pPr>
        <w:rPr>
          <w:rFonts w:ascii="Arial" w:hAnsi="Arial" w:cs="Arial"/>
          <w:color w:val="322887"/>
          <w:sz w:val="38"/>
          <w:szCs w:val="38"/>
        </w:rPr>
      </w:pPr>
      <w:r>
        <w:rPr>
          <w:rFonts w:ascii="Arial" w:hAnsi="Arial"/>
          <w:color w:val="322887"/>
          <w:sz w:val="38"/>
        </w:rPr>
        <w:t xml:space="preserve">Contes </w:t>
      </w:r>
      <w:r w:rsidR="00F1260F">
        <w:rPr>
          <w:rFonts w:ascii="Arial" w:hAnsi="Arial"/>
          <w:color w:val="322887"/>
          <w:sz w:val="38"/>
        </w:rPr>
        <w:t xml:space="preserve">et enseignements par les </w:t>
      </w:r>
      <w:r w:rsidR="00055D1C">
        <w:rPr>
          <w:rFonts w:ascii="Arial" w:hAnsi="Arial"/>
          <w:color w:val="322887"/>
          <w:sz w:val="38"/>
        </w:rPr>
        <w:t>Aînés</w:t>
      </w:r>
    </w:p>
    <w:p w14:paraId="132DF140" w14:textId="493A1B34" w:rsidR="00F1260F" w:rsidRPr="00131FFB" w:rsidRDefault="00F1260F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38C577F2" w14:textId="77777777" w:rsidR="00055D1C" w:rsidRPr="00F1260F" w:rsidRDefault="00055D1C" w:rsidP="00292408">
      <w:pPr>
        <w:rPr>
          <w:rFonts w:ascii="Arial" w:hAnsi="Arial" w:cs="Arial"/>
          <w:b/>
          <w:bCs/>
          <w:color w:val="342B88"/>
          <w:sz w:val="47"/>
          <w:szCs w:val="47"/>
        </w:rPr>
      </w:pPr>
      <w:r>
        <w:rPr>
          <w:rFonts w:ascii="Arial" w:hAnsi="Arial"/>
          <w:b/>
          <w:color w:val="342B88"/>
          <w:sz w:val="47"/>
        </w:rPr>
        <w:t>CAMP DE SAVOIRS ET DE SAVOIR-FAIRE TRADITIONNELS</w:t>
      </w:r>
    </w:p>
    <w:p w14:paraId="0E9AFAE9" w14:textId="59C9725C" w:rsidR="00F1260F" w:rsidRPr="00F1260F" w:rsidRDefault="00F1260F" w:rsidP="00292408">
      <w:pPr>
        <w:rPr>
          <w:rFonts w:ascii="Arial" w:hAnsi="Arial" w:cs="Arial"/>
          <w:color w:val="322887"/>
          <w:sz w:val="46"/>
          <w:szCs w:val="46"/>
        </w:rPr>
      </w:pPr>
      <w:r>
        <w:rPr>
          <w:rFonts w:ascii="Arial" w:hAnsi="Arial"/>
          <w:color w:val="322887"/>
          <w:sz w:val="46"/>
        </w:rPr>
        <w:lastRenderedPageBreak/>
        <w:t xml:space="preserve">Cuisiner avec de la viande sauvage et des ingrédients </w:t>
      </w:r>
      <w:r w:rsidR="00055D1C">
        <w:rPr>
          <w:rFonts w:ascii="Arial" w:hAnsi="Arial"/>
          <w:color w:val="322887"/>
          <w:sz w:val="46"/>
        </w:rPr>
        <w:t xml:space="preserve">cultivés dans la nature </w:t>
      </w:r>
      <w:r>
        <w:rPr>
          <w:rFonts w:ascii="Arial" w:hAnsi="Arial"/>
          <w:color w:val="322887"/>
          <w:sz w:val="46"/>
        </w:rPr>
        <w:t xml:space="preserve">dans un four </w:t>
      </w:r>
      <w:r w:rsidR="00055D1C">
        <w:rPr>
          <w:rFonts w:ascii="Arial" w:hAnsi="Arial"/>
          <w:color w:val="322887"/>
          <w:sz w:val="46"/>
        </w:rPr>
        <w:t>à flamme</w:t>
      </w:r>
      <w:r w:rsidR="009A24A3">
        <w:rPr>
          <w:rFonts w:ascii="Arial" w:hAnsi="Arial"/>
          <w:color w:val="322887"/>
          <w:sz w:val="46"/>
        </w:rPr>
        <w:t>s</w:t>
      </w:r>
      <w:r w:rsidR="00055D1C">
        <w:rPr>
          <w:rFonts w:ascii="Arial" w:hAnsi="Arial"/>
          <w:color w:val="322887"/>
          <w:sz w:val="46"/>
        </w:rPr>
        <w:t xml:space="preserve"> nue</w:t>
      </w:r>
      <w:r w:rsidR="009A24A3">
        <w:rPr>
          <w:rFonts w:ascii="Arial" w:hAnsi="Arial"/>
          <w:color w:val="322887"/>
          <w:sz w:val="46"/>
        </w:rPr>
        <w:t>s</w:t>
      </w:r>
    </w:p>
    <w:p w14:paraId="55326E8F" w14:textId="73A98FDF" w:rsidR="00F1260F" w:rsidRPr="00131FFB" w:rsidRDefault="00F1260F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4B014DBB" w14:textId="0C0FD22F" w:rsidR="00F1260F" w:rsidRPr="00131FFB" w:rsidRDefault="00F1260F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4167C978" w14:textId="77777777" w:rsidR="00055D1C" w:rsidRPr="00F1260F" w:rsidRDefault="00055D1C" w:rsidP="00292408">
      <w:pPr>
        <w:rPr>
          <w:rFonts w:ascii="Arial" w:hAnsi="Arial" w:cs="Arial"/>
          <w:b/>
          <w:bCs/>
          <w:color w:val="342B88"/>
          <w:sz w:val="47"/>
          <w:szCs w:val="47"/>
        </w:rPr>
      </w:pPr>
      <w:r>
        <w:rPr>
          <w:rFonts w:ascii="Arial" w:hAnsi="Arial"/>
          <w:b/>
          <w:color w:val="342B88"/>
          <w:sz w:val="47"/>
        </w:rPr>
        <w:t>CAMP DE SAVOIRS ET DE SAVOIR-FAIRE TRADITIONNELS</w:t>
      </w:r>
    </w:p>
    <w:p w14:paraId="22047386" w14:textId="4D42DCCD" w:rsidR="00F1260F" w:rsidRPr="00F1260F" w:rsidRDefault="00F1260F" w:rsidP="00292408">
      <w:pPr>
        <w:rPr>
          <w:rFonts w:ascii="Arial" w:hAnsi="Arial" w:cs="Arial"/>
          <w:color w:val="322887"/>
          <w:sz w:val="41"/>
          <w:szCs w:val="41"/>
        </w:rPr>
      </w:pPr>
      <w:r>
        <w:rPr>
          <w:rFonts w:ascii="Arial" w:hAnsi="Arial"/>
          <w:color w:val="322887"/>
          <w:sz w:val="41"/>
        </w:rPr>
        <w:t>Utilisation traditionnelle des terres</w:t>
      </w:r>
      <w:r w:rsidR="00206092">
        <w:rPr>
          <w:rFonts w:ascii="Arial" w:hAnsi="Arial"/>
          <w:color w:val="322887"/>
          <w:sz w:val="41"/>
        </w:rPr>
        <w:t xml:space="preserve"> et </w:t>
      </w:r>
      <w:r>
        <w:rPr>
          <w:rFonts w:ascii="Arial" w:hAnsi="Arial"/>
          <w:color w:val="322887"/>
          <w:sz w:val="41"/>
        </w:rPr>
        <w:t xml:space="preserve">cartographie </w:t>
      </w:r>
      <w:r w:rsidR="00206092">
        <w:rPr>
          <w:rFonts w:ascii="Arial" w:hAnsi="Arial"/>
          <w:color w:val="322887"/>
          <w:sz w:val="41"/>
        </w:rPr>
        <w:t xml:space="preserve">en utilisant les </w:t>
      </w:r>
      <w:r>
        <w:rPr>
          <w:rFonts w:ascii="Arial" w:hAnsi="Arial"/>
          <w:color w:val="322887"/>
          <w:sz w:val="41"/>
        </w:rPr>
        <w:t>noms traditionnels des lieux et des terrains de chasse</w:t>
      </w:r>
    </w:p>
    <w:p w14:paraId="55FF00FB" w14:textId="6A69401D" w:rsidR="00F1260F" w:rsidRPr="00131FFB" w:rsidRDefault="00F1260F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5ABCFAD4" w14:textId="4068FF4E" w:rsidR="00F1260F" w:rsidRPr="00F1260F" w:rsidRDefault="00F1260F" w:rsidP="00292408">
      <w:pPr>
        <w:rPr>
          <w:rFonts w:ascii="Arial" w:hAnsi="Arial" w:cs="Arial"/>
          <w:b/>
          <w:bCs/>
          <w:color w:val="E09531"/>
          <w:sz w:val="44"/>
          <w:szCs w:val="44"/>
        </w:rPr>
      </w:pPr>
      <w:r>
        <w:rPr>
          <w:rFonts w:ascii="Arial" w:hAnsi="Arial"/>
          <w:b/>
          <w:color w:val="E09531"/>
          <w:sz w:val="44"/>
        </w:rPr>
        <w:t>FORMATION CULINAIRE</w:t>
      </w:r>
    </w:p>
    <w:p w14:paraId="1EEF89E2" w14:textId="6BEC28D8" w:rsidR="00F1260F" w:rsidRPr="00F1260F" w:rsidRDefault="00F1260F" w:rsidP="00292408">
      <w:pPr>
        <w:rPr>
          <w:rFonts w:ascii="Arial" w:hAnsi="Arial" w:cs="Arial"/>
          <w:color w:val="E09531"/>
          <w:sz w:val="38"/>
          <w:szCs w:val="38"/>
        </w:rPr>
      </w:pPr>
      <w:r>
        <w:rPr>
          <w:rFonts w:ascii="Arial" w:hAnsi="Arial"/>
          <w:b/>
          <w:color w:val="E09531"/>
          <w:sz w:val="38"/>
        </w:rPr>
        <w:t xml:space="preserve">Semaine 2 – </w:t>
      </w:r>
      <w:r>
        <w:rPr>
          <w:rFonts w:ascii="Arial" w:hAnsi="Arial"/>
          <w:color w:val="E09531"/>
          <w:sz w:val="38"/>
        </w:rPr>
        <w:t>Cuisine autochtone</w:t>
      </w:r>
      <w:r w:rsidR="00C33978">
        <w:rPr>
          <w:rFonts w:ascii="Arial" w:hAnsi="Arial"/>
          <w:color w:val="E09531"/>
          <w:sz w:val="38"/>
        </w:rPr>
        <w:t xml:space="preserve"> </w:t>
      </w:r>
      <w:r>
        <w:rPr>
          <w:rFonts w:ascii="Arial" w:hAnsi="Arial"/>
          <w:color w:val="E09531"/>
          <w:sz w:val="38"/>
        </w:rPr>
        <w:t>et souveraineté alimentaire, visites et formations culinaires, cuisine à la chaîne, restauration événement</w:t>
      </w:r>
      <w:r w:rsidR="00C33978">
        <w:rPr>
          <w:rFonts w:ascii="Arial" w:hAnsi="Arial"/>
          <w:color w:val="E09531"/>
          <w:sz w:val="38"/>
        </w:rPr>
        <w:t>ielle</w:t>
      </w:r>
    </w:p>
    <w:p w14:paraId="62CD9716" w14:textId="17172B9B" w:rsidR="00F1260F" w:rsidRPr="00131FFB" w:rsidRDefault="00F1260F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7D7DFE22" w14:textId="06B1FEB9" w:rsidR="00F1260F" w:rsidRPr="00F1260F" w:rsidRDefault="00F1260F" w:rsidP="00292408">
      <w:pPr>
        <w:rPr>
          <w:rFonts w:ascii="Arial" w:hAnsi="Arial" w:cs="Arial"/>
          <w:color w:val="242424"/>
          <w:sz w:val="37"/>
          <w:szCs w:val="37"/>
        </w:rPr>
      </w:pPr>
      <w:r>
        <w:rPr>
          <w:rFonts w:ascii="Arial" w:hAnsi="Arial"/>
          <w:color w:val="242424"/>
          <w:sz w:val="37"/>
        </w:rPr>
        <w:t xml:space="preserve">« Tout ce qui a été enseigné dans les écoles l’a été sous une </w:t>
      </w:r>
      <w:r w:rsidR="00F829D5">
        <w:rPr>
          <w:rFonts w:ascii="Arial" w:hAnsi="Arial"/>
          <w:color w:val="242424"/>
          <w:sz w:val="37"/>
        </w:rPr>
        <w:t xml:space="preserve">optique </w:t>
      </w:r>
      <w:r>
        <w:rPr>
          <w:rFonts w:ascii="Arial" w:hAnsi="Arial"/>
          <w:color w:val="242424"/>
          <w:sz w:val="37"/>
        </w:rPr>
        <w:t>coloniale</w:t>
      </w:r>
      <w:r w:rsidR="00F829D5">
        <w:rPr>
          <w:rFonts w:ascii="Arial" w:hAnsi="Arial"/>
          <w:color w:val="242424"/>
          <w:sz w:val="37"/>
        </w:rPr>
        <w:t>; il ne s’agit</w:t>
      </w:r>
      <w:r>
        <w:rPr>
          <w:rFonts w:ascii="Arial" w:hAnsi="Arial"/>
          <w:color w:val="242424"/>
          <w:sz w:val="37"/>
        </w:rPr>
        <w:t xml:space="preserve"> pas </w:t>
      </w:r>
      <w:r w:rsidR="00F829D5">
        <w:rPr>
          <w:rFonts w:ascii="Arial" w:hAnsi="Arial"/>
          <w:color w:val="242424"/>
          <w:sz w:val="37"/>
        </w:rPr>
        <w:t xml:space="preserve">de </w:t>
      </w:r>
      <w:r>
        <w:rPr>
          <w:rFonts w:ascii="Arial" w:hAnsi="Arial"/>
          <w:color w:val="242424"/>
          <w:sz w:val="37"/>
        </w:rPr>
        <w:t>notre histoire</w:t>
      </w:r>
      <w:r w:rsidR="007C63F6">
        <w:rPr>
          <w:rFonts w:ascii="Arial" w:hAnsi="Arial"/>
          <w:color w:val="242424"/>
          <w:sz w:val="37"/>
        </w:rPr>
        <w:t xml:space="preserve"> </w:t>
      </w:r>
      <w:r w:rsidR="007C63F6">
        <w:rPr>
          <w:rFonts w:ascii="Arial" w:hAnsi="Arial" w:cs="Arial"/>
          <w:color w:val="242424"/>
          <w:sz w:val="37"/>
        </w:rPr>
        <w:t>―</w:t>
      </w:r>
      <w:r w:rsidR="007C63F6">
        <w:rPr>
          <w:rFonts w:ascii="Arial" w:hAnsi="Arial"/>
          <w:color w:val="242424"/>
          <w:sz w:val="37"/>
        </w:rPr>
        <w:t xml:space="preserve"> ces enseignements</w:t>
      </w:r>
      <w:r>
        <w:rPr>
          <w:rFonts w:ascii="Arial" w:hAnsi="Arial"/>
          <w:color w:val="242424"/>
          <w:sz w:val="37"/>
        </w:rPr>
        <w:t xml:space="preserve"> ont</w:t>
      </w:r>
      <w:r w:rsidR="007C63F6">
        <w:rPr>
          <w:rFonts w:ascii="Arial" w:hAnsi="Arial"/>
          <w:color w:val="242424"/>
          <w:sz w:val="37"/>
        </w:rPr>
        <w:t xml:space="preserve"> été</w:t>
      </w:r>
      <w:r>
        <w:rPr>
          <w:rFonts w:ascii="Arial" w:hAnsi="Arial"/>
          <w:color w:val="242424"/>
          <w:sz w:val="37"/>
        </w:rPr>
        <w:t xml:space="preserve"> </w:t>
      </w:r>
      <w:r w:rsidR="007C63F6">
        <w:rPr>
          <w:rFonts w:ascii="Arial" w:hAnsi="Arial"/>
          <w:color w:val="242424"/>
          <w:sz w:val="37"/>
        </w:rPr>
        <w:t xml:space="preserve">tirés </w:t>
      </w:r>
      <w:r>
        <w:rPr>
          <w:rFonts w:ascii="Arial" w:hAnsi="Arial"/>
          <w:color w:val="242424"/>
          <w:sz w:val="37"/>
        </w:rPr>
        <w:t xml:space="preserve">des livres </w:t>
      </w:r>
      <w:r w:rsidR="007C63F6">
        <w:rPr>
          <w:rFonts w:ascii="Arial" w:hAnsi="Arial"/>
          <w:color w:val="242424"/>
          <w:sz w:val="37"/>
        </w:rPr>
        <w:t>rédigés par des colonialistes .</w:t>
      </w:r>
      <w:r>
        <w:rPr>
          <w:rFonts w:ascii="Arial" w:hAnsi="Arial"/>
          <w:color w:val="242424"/>
          <w:sz w:val="37"/>
        </w:rPr>
        <w:t xml:space="preserve"> </w:t>
      </w:r>
      <w:r w:rsidR="007C63F6">
        <w:rPr>
          <w:rFonts w:ascii="Arial" w:hAnsi="Arial"/>
          <w:color w:val="242424"/>
          <w:sz w:val="37"/>
        </w:rPr>
        <w:t>J’entre donc</w:t>
      </w:r>
      <w:r>
        <w:rPr>
          <w:rFonts w:ascii="Arial" w:hAnsi="Arial"/>
          <w:color w:val="242424"/>
          <w:sz w:val="37"/>
        </w:rPr>
        <w:t xml:space="preserve"> dans une </w:t>
      </w:r>
      <w:r w:rsidR="007C63F6">
        <w:rPr>
          <w:rFonts w:ascii="Arial" w:hAnsi="Arial"/>
          <w:color w:val="242424"/>
          <w:sz w:val="37"/>
        </w:rPr>
        <w:t xml:space="preserve">nouvelle ère </w:t>
      </w:r>
      <w:r>
        <w:rPr>
          <w:rFonts w:ascii="Arial" w:hAnsi="Arial"/>
          <w:color w:val="242424"/>
          <w:sz w:val="37"/>
        </w:rPr>
        <w:t>où nous racontons nos propres histoires à travers no</w:t>
      </w:r>
      <w:r w:rsidR="00243841">
        <w:rPr>
          <w:rFonts w:ascii="Arial" w:hAnsi="Arial"/>
          <w:color w:val="242424"/>
          <w:sz w:val="37"/>
        </w:rPr>
        <w:t>tre</w:t>
      </w:r>
      <w:r>
        <w:rPr>
          <w:rFonts w:ascii="Arial" w:hAnsi="Arial"/>
          <w:color w:val="242424"/>
          <w:sz w:val="37"/>
        </w:rPr>
        <w:t xml:space="preserve"> propre</w:t>
      </w:r>
      <w:r w:rsidR="007C63F6">
        <w:rPr>
          <w:rFonts w:ascii="Arial" w:hAnsi="Arial"/>
          <w:color w:val="242424"/>
          <w:sz w:val="37"/>
        </w:rPr>
        <w:t xml:space="preserve"> lentille </w:t>
      </w:r>
      <w:r>
        <w:rPr>
          <w:rFonts w:ascii="Arial" w:hAnsi="Arial"/>
          <w:color w:val="242424"/>
          <w:sz w:val="37"/>
        </w:rPr>
        <w:t>et notre propre vision. »</w:t>
      </w:r>
    </w:p>
    <w:p w14:paraId="658B69A4" w14:textId="01CFE6FB" w:rsidR="00F1260F" w:rsidRDefault="00397A19" w:rsidP="00292408">
      <w:pPr>
        <w:rPr>
          <w:rFonts w:ascii="Arial" w:hAnsi="Arial" w:cs="Arial"/>
          <w:b/>
          <w:bCs/>
          <w:color w:val="E09531"/>
          <w:sz w:val="32"/>
          <w:szCs w:val="32"/>
        </w:rPr>
      </w:pPr>
      <w:r>
        <w:rPr>
          <w:rFonts w:ascii="Arial" w:hAnsi="Arial"/>
          <w:b/>
          <w:color w:val="E09531"/>
          <w:sz w:val="32"/>
        </w:rPr>
        <w:t xml:space="preserve">CUISINIER </w:t>
      </w:r>
      <w:r w:rsidR="00F1260F">
        <w:rPr>
          <w:rFonts w:ascii="Arial" w:hAnsi="Arial"/>
          <w:b/>
          <w:color w:val="E09531"/>
          <w:sz w:val="32"/>
        </w:rPr>
        <w:t>RICH FRANCIS</w:t>
      </w:r>
    </w:p>
    <w:p w14:paraId="3E60D49F" w14:textId="77777777" w:rsidR="00F1260F" w:rsidRDefault="00F1260F" w:rsidP="00292408">
      <w:pPr>
        <w:rPr>
          <w:rFonts w:ascii="Arial" w:hAnsi="Arial" w:cs="Arial"/>
          <w:b/>
          <w:bCs/>
          <w:color w:val="E09531"/>
          <w:sz w:val="32"/>
          <w:szCs w:val="32"/>
        </w:rPr>
      </w:pPr>
    </w:p>
    <w:p w14:paraId="3060AC32" w14:textId="1FDCC988" w:rsidR="00F1260F" w:rsidRPr="00F1260F" w:rsidRDefault="00F1260F" w:rsidP="00292408">
      <w:pPr>
        <w:rPr>
          <w:rFonts w:ascii="Arial" w:hAnsi="Arial" w:cs="Arial"/>
          <w:color w:val="242424"/>
          <w:sz w:val="37"/>
          <w:szCs w:val="37"/>
        </w:rPr>
      </w:pPr>
      <w:r>
        <w:rPr>
          <w:rFonts w:ascii="Arial" w:hAnsi="Arial"/>
          <w:color w:val="242424"/>
          <w:sz w:val="37"/>
        </w:rPr>
        <w:t xml:space="preserve">« Plus il y a de tourisme autochtone, plus il y a de représentation à travers le Canada. Nous sommes différents d’une nation à l’autre, d’un peuple à l’autre, </w:t>
      </w:r>
      <w:r w:rsidR="00397A19">
        <w:rPr>
          <w:rFonts w:ascii="Arial" w:hAnsi="Arial"/>
          <w:color w:val="242424"/>
          <w:sz w:val="37"/>
        </w:rPr>
        <w:t xml:space="preserve">et avons tous </w:t>
      </w:r>
      <w:r>
        <w:rPr>
          <w:rFonts w:ascii="Arial" w:hAnsi="Arial"/>
          <w:color w:val="242424"/>
          <w:sz w:val="37"/>
        </w:rPr>
        <w:t>des histoires différentes. »</w:t>
      </w:r>
    </w:p>
    <w:p w14:paraId="07BAB80F" w14:textId="742C2F89" w:rsidR="00F1260F" w:rsidRPr="00F1260F" w:rsidRDefault="00397A19" w:rsidP="00292408">
      <w:pPr>
        <w:rPr>
          <w:rFonts w:ascii="Arial" w:hAnsi="Arial" w:cs="Arial"/>
          <w:b/>
          <w:bCs/>
          <w:color w:val="E09531"/>
          <w:sz w:val="32"/>
          <w:szCs w:val="32"/>
        </w:rPr>
      </w:pPr>
      <w:r>
        <w:rPr>
          <w:rFonts w:ascii="Arial" w:hAnsi="Arial"/>
          <w:b/>
          <w:color w:val="E09531"/>
          <w:sz w:val="32"/>
        </w:rPr>
        <w:t xml:space="preserve">CUISINIER </w:t>
      </w:r>
      <w:r w:rsidR="00F1260F">
        <w:rPr>
          <w:rFonts w:ascii="Arial" w:hAnsi="Arial"/>
          <w:b/>
          <w:color w:val="E09531"/>
          <w:sz w:val="32"/>
        </w:rPr>
        <w:t>SCOTT ISERHOFF</w:t>
      </w:r>
    </w:p>
    <w:p w14:paraId="6EF08BBC" w14:textId="4CEAD82A" w:rsidR="00F1260F" w:rsidRPr="00131FFB" w:rsidRDefault="00F1260F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0CC32635" w14:textId="77777777" w:rsidR="00F1260F" w:rsidRPr="00F1260F" w:rsidRDefault="00F1260F" w:rsidP="00F1260F">
      <w:pPr>
        <w:pStyle w:val="Texteducorps40"/>
        <w:rPr>
          <w:rFonts w:ascii="Courier New" w:hAnsi="Courier New" w:cs="Courier New"/>
          <w:b w:val="0"/>
          <w:bCs w:val="0"/>
          <w:color w:val="auto"/>
          <w:sz w:val="24"/>
          <w:szCs w:val="24"/>
        </w:rPr>
      </w:pPr>
      <w:r>
        <w:rPr>
          <w:rStyle w:val="Texteducorps4"/>
          <w:b/>
        </w:rPr>
        <w:t>CERCLES D’APPRENTISSAGE AUTOCHTONES EN MILIEU DE TRAVAIL</w:t>
      </w:r>
    </w:p>
    <w:p w14:paraId="557C9E1B" w14:textId="60A381E0" w:rsidR="00F1260F" w:rsidRPr="00F1260F" w:rsidRDefault="00F1260F" w:rsidP="00292408">
      <w:pPr>
        <w:rPr>
          <w:rFonts w:ascii="Arial" w:hAnsi="Arial" w:cs="Arial"/>
          <w:color w:val="6B9FB5"/>
          <w:sz w:val="34"/>
          <w:szCs w:val="34"/>
        </w:rPr>
      </w:pPr>
      <w:r>
        <w:rPr>
          <w:rFonts w:ascii="Arial" w:hAnsi="Arial"/>
          <w:b/>
          <w:color w:val="6B9FB5"/>
          <w:sz w:val="35"/>
        </w:rPr>
        <w:t xml:space="preserve">Semaine 3 </w:t>
      </w:r>
      <w:r w:rsidR="00877CC5">
        <w:rPr>
          <w:rFonts w:ascii="Arial" w:hAnsi="Arial"/>
          <w:b/>
          <w:color w:val="6B9FB5"/>
          <w:sz w:val="35"/>
        </w:rPr>
        <w:t xml:space="preserve">et </w:t>
      </w:r>
      <w:r>
        <w:rPr>
          <w:rFonts w:ascii="Arial" w:hAnsi="Arial"/>
          <w:b/>
          <w:color w:val="6B9FB5"/>
          <w:sz w:val="35"/>
        </w:rPr>
        <w:t>4 –</w:t>
      </w:r>
      <w:r>
        <w:rPr>
          <w:rFonts w:ascii="Arial" w:hAnsi="Arial"/>
          <w:color w:val="6B9FB5"/>
          <w:sz w:val="35"/>
        </w:rPr>
        <w:t xml:space="preserve"> </w:t>
      </w:r>
      <w:r>
        <w:rPr>
          <w:rFonts w:ascii="Arial" w:hAnsi="Arial"/>
          <w:color w:val="6B9FB5"/>
          <w:sz w:val="34"/>
        </w:rPr>
        <w:t xml:space="preserve">Aide les apprenants de base, les personnes nouvellement arrivées </w:t>
      </w:r>
      <w:r w:rsidR="00877CC5">
        <w:rPr>
          <w:rFonts w:ascii="Arial" w:hAnsi="Arial"/>
          <w:color w:val="6B9FB5"/>
          <w:sz w:val="34"/>
        </w:rPr>
        <w:t xml:space="preserve">dans </w:t>
      </w:r>
      <w:r>
        <w:rPr>
          <w:rFonts w:ascii="Arial" w:hAnsi="Arial"/>
          <w:color w:val="6B9FB5"/>
          <w:sz w:val="34"/>
        </w:rPr>
        <w:t xml:space="preserve">le </w:t>
      </w:r>
      <w:r w:rsidR="00877CC5">
        <w:rPr>
          <w:rFonts w:ascii="Arial" w:hAnsi="Arial"/>
          <w:color w:val="6B9FB5"/>
          <w:sz w:val="34"/>
        </w:rPr>
        <w:t>mi</w:t>
      </w:r>
      <w:r>
        <w:rPr>
          <w:rFonts w:ascii="Arial" w:hAnsi="Arial"/>
          <w:color w:val="6B9FB5"/>
          <w:sz w:val="34"/>
        </w:rPr>
        <w:t xml:space="preserve">lieu de travail et </w:t>
      </w:r>
      <w:r w:rsidR="00877CC5">
        <w:rPr>
          <w:rFonts w:ascii="Arial" w:hAnsi="Arial"/>
          <w:color w:val="6B9FB5"/>
          <w:sz w:val="34"/>
        </w:rPr>
        <w:t xml:space="preserve">les personnes </w:t>
      </w:r>
      <w:r>
        <w:rPr>
          <w:rFonts w:ascii="Arial" w:hAnsi="Arial"/>
          <w:color w:val="6B9FB5"/>
          <w:sz w:val="34"/>
        </w:rPr>
        <w:t>qui retournent au travail.</w:t>
      </w:r>
    </w:p>
    <w:p w14:paraId="72608103" w14:textId="77777777" w:rsidR="00F1260F" w:rsidRPr="00F1260F" w:rsidRDefault="00F1260F" w:rsidP="00292408">
      <w:pPr>
        <w:rPr>
          <w:rFonts w:ascii="Arial" w:hAnsi="Arial" w:cs="Arial"/>
          <w:color w:val="242424"/>
          <w:sz w:val="34"/>
          <w:szCs w:val="34"/>
        </w:rPr>
      </w:pPr>
      <w:r>
        <w:rPr>
          <w:rFonts w:ascii="Arial" w:hAnsi="Arial"/>
          <w:color w:val="242424"/>
          <w:sz w:val="34"/>
        </w:rPr>
        <w:t>Le programme s’appuie sur les forces des participants et intègre la culture et la langue traditionnelles à une formation de préparation à l’emploi pour renforcer leur confiance en soi et améliorer leurs compétences en littératie</w:t>
      </w:r>
    </w:p>
    <w:p w14:paraId="6873B034" w14:textId="7B4235C4" w:rsidR="00F1260F" w:rsidRPr="00131FFB" w:rsidRDefault="00F1260F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6DCEF265" w14:textId="77777777" w:rsidR="00F1260F" w:rsidRDefault="00F1260F" w:rsidP="00292408">
      <w:pPr>
        <w:rPr>
          <w:rFonts w:ascii="Arial" w:hAnsi="Arial" w:cs="Arial"/>
          <w:b/>
          <w:bCs/>
          <w:color w:val="6B9FB5"/>
          <w:sz w:val="46"/>
          <w:szCs w:val="46"/>
        </w:rPr>
      </w:pPr>
      <w:r>
        <w:rPr>
          <w:rFonts w:ascii="Arial" w:hAnsi="Arial"/>
          <w:b/>
          <w:color w:val="6B9FB5"/>
          <w:sz w:val="46"/>
        </w:rPr>
        <w:t>MILIEU DE TRAVAIL AUTOCHTONE</w:t>
      </w:r>
    </w:p>
    <w:p w14:paraId="37360121" w14:textId="77777777" w:rsidR="00F1260F" w:rsidRDefault="00F1260F" w:rsidP="00292408">
      <w:pPr>
        <w:rPr>
          <w:rFonts w:ascii="Arial" w:hAnsi="Arial" w:cs="Arial"/>
          <w:b/>
          <w:bCs/>
          <w:color w:val="6B9FB5"/>
          <w:sz w:val="46"/>
          <w:szCs w:val="46"/>
        </w:rPr>
      </w:pPr>
      <w:r>
        <w:rPr>
          <w:rFonts w:ascii="Arial" w:hAnsi="Arial"/>
          <w:b/>
          <w:color w:val="6B9FB5"/>
          <w:sz w:val="46"/>
        </w:rPr>
        <w:t>CERCLES D’APPRENTISSAGE</w:t>
      </w:r>
    </w:p>
    <w:p w14:paraId="36158CC6" w14:textId="3B0EB770" w:rsidR="00F1260F" w:rsidRPr="00131FFB" w:rsidRDefault="00F1260F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0BF3EDED" w14:textId="062EED81" w:rsidR="00CC6FB8" w:rsidRPr="00CC6FB8" w:rsidRDefault="00CC6FB8" w:rsidP="00292408">
      <w:pPr>
        <w:rPr>
          <w:rFonts w:ascii="Arial" w:hAnsi="Arial" w:cs="Arial"/>
          <w:color w:val="6B9FB5"/>
          <w:sz w:val="34"/>
          <w:szCs w:val="34"/>
        </w:rPr>
      </w:pPr>
      <w:r>
        <w:rPr>
          <w:rFonts w:ascii="Arial" w:hAnsi="Arial"/>
          <w:color w:val="6B9FB5"/>
          <w:sz w:val="34"/>
        </w:rPr>
        <w:t>Renforce l’alphabétisation et les compétences essentielles, ainsi que la confiance dans les compétences traditionnelles transférables, la rédaction de curriculum</w:t>
      </w:r>
      <w:r w:rsidR="00EA04D2">
        <w:rPr>
          <w:rFonts w:ascii="Arial" w:hAnsi="Arial"/>
          <w:color w:val="6B9FB5"/>
          <w:sz w:val="34"/>
        </w:rPr>
        <w:t>s</w:t>
      </w:r>
      <w:r>
        <w:rPr>
          <w:rFonts w:ascii="Arial" w:hAnsi="Arial"/>
          <w:color w:val="6B9FB5"/>
          <w:sz w:val="34"/>
        </w:rPr>
        <w:t xml:space="preserve"> vitæ, </w:t>
      </w:r>
      <w:r w:rsidR="00EA04D2">
        <w:rPr>
          <w:rFonts w:ascii="Arial" w:hAnsi="Arial"/>
          <w:color w:val="6B9FB5"/>
          <w:sz w:val="34"/>
        </w:rPr>
        <w:t xml:space="preserve">permet de se </w:t>
      </w:r>
      <w:r>
        <w:rPr>
          <w:rFonts w:ascii="Arial" w:hAnsi="Arial"/>
          <w:color w:val="6B9FB5"/>
          <w:sz w:val="34"/>
        </w:rPr>
        <w:t>pratique</w:t>
      </w:r>
      <w:r w:rsidR="00EA04D2">
        <w:rPr>
          <w:rFonts w:ascii="Arial" w:hAnsi="Arial"/>
          <w:color w:val="6B9FB5"/>
          <w:sz w:val="34"/>
        </w:rPr>
        <w:t>r à</w:t>
      </w:r>
      <w:r>
        <w:rPr>
          <w:rFonts w:ascii="Arial" w:hAnsi="Arial"/>
          <w:color w:val="6B9FB5"/>
          <w:sz w:val="34"/>
        </w:rPr>
        <w:t xml:space="preserve"> des entrevues d’emploi, </w:t>
      </w:r>
      <w:r w:rsidR="00EA04D2">
        <w:rPr>
          <w:rFonts w:ascii="Arial" w:hAnsi="Arial"/>
          <w:color w:val="6B9FB5"/>
          <w:sz w:val="34"/>
        </w:rPr>
        <w:t xml:space="preserve">fourni du </w:t>
      </w:r>
      <w:r>
        <w:rPr>
          <w:rFonts w:ascii="Arial" w:hAnsi="Arial"/>
          <w:color w:val="6B9FB5"/>
          <w:sz w:val="34"/>
        </w:rPr>
        <w:t xml:space="preserve">mentorat et </w:t>
      </w:r>
      <w:r w:rsidR="00EA04D2">
        <w:rPr>
          <w:rFonts w:ascii="Arial" w:hAnsi="Arial"/>
          <w:color w:val="6B9FB5"/>
          <w:sz w:val="34"/>
        </w:rPr>
        <w:t xml:space="preserve">du </w:t>
      </w:r>
      <w:r>
        <w:rPr>
          <w:rFonts w:ascii="Arial" w:hAnsi="Arial"/>
          <w:color w:val="6B9FB5"/>
          <w:sz w:val="34"/>
        </w:rPr>
        <w:lastRenderedPageBreak/>
        <w:t xml:space="preserve">soutien </w:t>
      </w:r>
      <w:r w:rsidR="00EA04D2">
        <w:rPr>
          <w:rFonts w:ascii="Arial" w:hAnsi="Arial"/>
          <w:color w:val="6B9FB5"/>
          <w:sz w:val="34"/>
        </w:rPr>
        <w:t>dans le cadre de son</w:t>
      </w:r>
      <w:r>
        <w:rPr>
          <w:rFonts w:ascii="Arial" w:hAnsi="Arial"/>
          <w:color w:val="6B9FB5"/>
          <w:sz w:val="34"/>
        </w:rPr>
        <w:t xml:space="preserve"> travail et </w:t>
      </w:r>
      <w:r w:rsidR="00EA04D2">
        <w:rPr>
          <w:rFonts w:ascii="Arial" w:hAnsi="Arial"/>
          <w:color w:val="6B9FB5"/>
          <w:sz w:val="34"/>
        </w:rPr>
        <w:t xml:space="preserve">mène à </w:t>
      </w:r>
      <w:r>
        <w:rPr>
          <w:rFonts w:ascii="Arial" w:hAnsi="Arial"/>
          <w:color w:val="6B9FB5"/>
          <w:sz w:val="34"/>
        </w:rPr>
        <w:t xml:space="preserve">l’obtention d’un certificat </w:t>
      </w:r>
      <w:r w:rsidR="00D379E9">
        <w:rPr>
          <w:rFonts w:ascii="Arial" w:hAnsi="Arial"/>
          <w:color w:val="6B9FB5"/>
          <w:sz w:val="34"/>
        </w:rPr>
        <w:t xml:space="preserve">en </w:t>
      </w:r>
      <w:r>
        <w:rPr>
          <w:rFonts w:ascii="Arial" w:hAnsi="Arial"/>
          <w:color w:val="6B9FB5"/>
          <w:sz w:val="34"/>
        </w:rPr>
        <w:t>salubrité des aliments.</w:t>
      </w:r>
    </w:p>
    <w:p w14:paraId="3EA0083F" w14:textId="27FB4DA7" w:rsidR="00CC6FB8" w:rsidRPr="00131FFB" w:rsidRDefault="00CC6FB8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5C170365" w14:textId="2F74E4B1" w:rsidR="00CC6FB8" w:rsidRPr="00CC6FB8" w:rsidRDefault="00CC6FB8" w:rsidP="00292408">
      <w:pPr>
        <w:rPr>
          <w:rFonts w:ascii="Arial" w:hAnsi="Arial" w:cs="Arial"/>
          <w:b/>
          <w:bCs/>
          <w:color w:val="A87EBC"/>
          <w:sz w:val="61"/>
          <w:szCs w:val="61"/>
        </w:rPr>
      </w:pPr>
      <w:r>
        <w:rPr>
          <w:rFonts w:ascii="Arial" w:hAnsi="Arial"/>
          <w:b/>
          <w:color w:val="A87EBC"/>
          <w:sz w:val="61"/>
        </w:rPr>
        <w:t>STAGES</w:t>
      </w:r>
    </w:p>
    <w:p w14:paraId="664DD22E" w14:textId="515A2D7A" w:rsidR="00713127" w:rsidRDefault="00CC6FB8" w:rsidP="00292408">
      <w:pPr>
        <w:rPr>
          <w:rFonts w:ascii="Arial" w:hAnsi="Arial"/>
          <w:color w:val="A87EBC"/>
          <w:sz w:val="38"/>
        </w:rPr>
      </w:pPr>
      <w:r>
        <w:rPr>
          <w:rFonts w:ascii="Arial" w:hAnsi="Arial"/>
          <w:b/>
          <w:color w:val="A87EBC"/>
          <w:sz w:val="39"/>
        </w:rPr>
        <w:t>Semaine 5 à 8 –</w:t>
      </w:r>
      <w:r w:rsidR="00713127">
        <w:rPr>
          <w:rFonts w:ascii="Arial" w:hAnsi="Arial"/>
          <w:b/>
          <w:color w:val="A87EBC"/>
          <w:sz w:val="39"/>
        </w:rPr>
        <w:t xml:space="preserve"> </w:t>
      </w:r>
      <w:r>
        <w:rPr>
          <w:rFonts w:ascii="Arial" w:hAnsi="Arial"/>
          <w:color w:val="A87EBC"/>
          <w:sz w:val="38"/>
        </w:rPr>
        <w:t>Les participants ont l’occasion d’appliquer leurs compétences dans le cadre d</w:t>
      </w:r>
      <w:r w:rsidR="00713127">
        <w:rPr>
          <w:rFonts w:ascii="Arial" w:hAnsi="Arial"/>
          <w:color w:val="A87EBC"/>
          <w:sz w:val="38"/>
        </w:rPr>
        <w:t>’un</w:t>
      </w:r>
    </w:p>
    <w:p w14:paraId="79EA1ADF" w14:textId="1BADF779" w:rsidR="00CC6FB8" w:rsidRPr="00CC6FB8" w:rsidRDefault="00CC6FB8" w:rsidP="00292408">
      <w:pPr>
        <w:rPr>
          <w:rFonts w:ascii="Arial" w:hAnsi="Arial" w:cs="Arial"/>
          <w:color w:val="A87EBC"/>
          <w:sz w:val="38"/>
          <w:szCs w:val="38"/>
        </w:rPr>
      </w:pPr>
      <w:r>
        <w:rPr>
          <w:rFonts w:ascii="Arial" w:hAnsi="Arial"/>
          <w:color w:val="A87EBC"/>
          <w:sz w:val="38"/>
        </w:rPr>
        <w:t xml:space="preserve"> stage.</w:t>
      </w:r>
    </w:p>
    <w:p w14:paraId="2515E469" w14:textId="58831777" w:rsidR="00CC6FB8" w:rsidRPr="00CC6FB8" w:rsidRDefault="00CC6FB8" w:rsidP="00292408">
      <w:pPr>
        <w:rPr>
          <w:rFonts w:ascii="Arial" w:hAnsi="Arial" w:cs="Arial"/>
          <w:color w:val="242424"/>
          <w:sz w:val="38"/>
          <w:szCs w:val="38"/>
        </w:rPr>
      </w:pPr>
      <w:r>
        <w:rPr>
          <w:rFonts w:ascii="Arial" w:hAnsi="Arial"/>
          <w:color w:val="242424"/>
          <w:sz w:val="38"/>
        </w:rPr>
        <w:t xml:space="preserve">Dans </w:t>
      </w:r>
      <w:r w:rsidR="00C860CF">
        <w:rPr>
          <w:rFonts w:ascii="Arial" w:hAnsi="Arial"/>
          <w:color w:val="242424"/>
          <w:sz w:val="38"/>
        </w:rPr>
        <w:t>ce cas-ci</w:t>
      </w:r>
      <w:r>
        <w:rPr>
          <w:rFonts w:ascii="Arial" w:hAnsi="Arial"/>
          <w:color w:val="242424"/>
          <w:sz w:val="38"/>
        </w:rPr>
        <w:t xml:space="preserve">, il s’agit d’un stage hebdomadaire </w:t>
      </w:r>
      <w:r w:rsidR="00C860CF">
        <w:rPr>
          <w:rFonts w:ascii="Arial" w:hAnsi="Arial"/>
          <w:color w:val="242424"/>
          <w:sz w:val="38"/>
        </w:rPr>
        <w:t xml:space="preserve">par rotation </w:t>
      </w:r>
      <w:r>
        <w:rPr>
          <w:rFonts w:ascii="Arial" w:hAnsi="Arial"/>
          <w:color w:val="242424"/>
          <w:sz w:val="38"/>
        </w:rPr>
        <w:t xml:space="preserve">dans les restaurants </w:t>
      </w:r>
      <w:proofErr w:type="spellStart"/>
      <w:r>
        <w:rPr>
          <w:rFonts w:ascii="Arial" w:hAnsi="Arial"/>
          <w:color w:val="242424"/>
          <w:sz w:val="38"/>
        </w:rPr>
        <w:t>Pursuit</w:t>
      </w:r>
      <w:proofErr w:type="spellEnd"/>
      <w:r w:rsidR="00C860CF">
        <w:rPr>
          <w:rFonts w:ascii="Arial" w:hAnsi="Arial"/>
          <w:color w:val="242424"/>
          <w:sz w:val="38"/>
        </w:rPr>
        <w:t xml:space="preserve"> </w:t>
      </w:r>
      <w:r w:rsidR="009A24A3">
        <w:rPr>
          <w:rFonts w:ascii="Arial" w:hAnsi="Arial"/>
          <w:color w:val="242424"/>
          <w:sz w:val="38"/>
        </w:rPr>
        <w:t>locaux à</w:t>
      </w:r>
      <w:r w:rsidR="00C860CF">
        <w:rPr>
          <w:rFonts w:ascii="Arial" w:hAnsi="Arial"/>
          <w:color w:val="242424"/>
          <w:sz w:val="38"/>
        </w:rPr>
        <w:t xml:space="preserve"> Banff</w:t>
      </w:r>
      <w:r>
        <w:rPr>
          <w:rFonts w:ascii="Arial" w:hAnsi="Arial"/>
          <w:color w:val="242424"/>
          <w:sz w:val="38"/>
        </w:rPr>
        <w:t>.</w:t>
      </w:r>
    </w:p>
    <w:p w14:paraId="6EDECE1E" w14:textId="32762588" w:rsidR="00CC6FB8" w:rsidRPr="00131FFB" w:rsidRDefault="00CC6FB8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51C348EA" w14:textId="0313E9DD" w:rsidR="00CC6FB8" w:rsidRDefault="00CC6FB8" w:rsidP="00292408">
      <w:pPr>
        <w:rPr>
          <w:rFonts w:ascii="Arial" w:hAnsi="Arial" w:cs="Arial"/>
          <w:b/>
          <w:bCs/>
          <w:color w:val="EE5458"/>
          <w:sz w:val="84"/>
          <w:szCs w:val="84"/>
        </w:rPr>
      </w:pPr>
      <w:r>
        <w:rPr>
          <w:rFonts w:ascii="Arial" w:hAnsi="Arial"/>
          <w:b/>
          <w:color w:val="EE5458"/>
          <w:sz w:val="84"/>
        </w:rPr>
        <w:t>CÉRÉMONIE DE CLÔTURE</w:t>
      </w:r>
    </w:p>
    <w:p w14:paraId="2DFF6741" w14:textId="3A28E349" w:rsidR="00CC6FB8" w:rsidRDefault="00CC6FB8" w:rsidP="00292408">
      <w:pPr>
        <w:rPr>
          <w:rFonts w:ascii="Arial" w:hAnsi="Arial" w:cs="Arial"/>
          <w:b/>
          <w:bCs/>
          <w:color w:val="EE5458"/>
          <w:sz w:val="84"/>
          <w:szCs w:val="84"/>
        </w:rPr>
      </w:pPr>
    </w:p>
    <w:p w14:paraId="25D0B57B" w14:textId="5F5379EC" w:rsidR="00CC6FB8" w:rsidRPr="00CC6FB8" w:rsidRDefault="00CC6FB8" w:rsidP="00CC6FB8">
      <w:pPr>
        <w:pStyle w:val="Texteducorps50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Texteducorps5"/>
        </w:rPr>
        <w:t xml:space="preserve">Pour célébrer les participants et honorer les </w:t>
      </w:r>
      <w:r w:rsidR="00CF45FB">
        <w:rPr>
          <w:rStyle w:val="Texteducorps5"/>
        </w:rPr>
        <w:t xml:space="preserve">Aînés </w:t>
      </w:r>
      <w:r>
        <w:rPr>
          <w:rStyle w:val="Texteducorps5"/>
        </w:rPr>
        <w:t xml:space="preserve">qui ont </w:t>
      </w:r>
      <w:r w:rsidR="00CF45FB">
        <w:rPr>
          <w:rStyle w:val="Texteducorps5"/>
        </w:rPr>
        <w:t>participé</w:t>
      </w:r>
      <w:r>
        <w:rPr>
          <w:rStyle w:val="Texteducorps5"/>
        </w:rPr>
        <w:t xml:space="preserve"> au programme.</w:t>
      </w:r>
    </w:p>
    <w:p w14:paraId="5B876F5E" w14:textId="39A19E46" w:rsidR="00CC6FB8" w:rsidRPr="00131FFB" w:rsidRDefault="00CC6FB8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36072ED0" w14:textId="47C70B7B" w:rsidR="00CC6FB8" w:rsidRPr="00CC6FB8" w:rsidRDefault="00CC6FB8" w:rsidP="00292408">
      <w:pPr>
        <w:rPr>
          <w:rFonts w:ascii="Arial" w:hAnsi="Arial" w:cs="Arial"/>
          <w:color w:val="252525"/>
          <w:sz w:val="33"/>
          <w:szCs w:val="33"/>
        </w:rPr>
      </w:pPr>
      <w:r>
        <w:rPr>
          <w:rFonts w:ascii="Arial" w:hAnsi="Arial"/>
          <w:color w:val="252525"/>
          <w:sz w:val="33"/>
        </w:rPr>
        <w:t>« L</w:t>
      </w:r>
      <w:r w:rsidR="009F26E0">
        <w:rPr>
          <w:rFonts w:ascii="Arial" w:hAnsi="Arial"/>
          <w:color w:val="252525"/>
          <w:sz w:val="33"/>
        </w:rPr>
        <w:t>a plus grande incidence que cela a eu</w:t>
      </w:r>
      <w:r w:rsidR="00243841">
        <w:rPr>
          <w:rFonts w:ascii="Arial" w:hAnsi="Arial"/>
          <w:color w:val="252525"/>
          <w:sz w:val="33"/>
        </w:rPr>
        <w:t>e</w:t>
      </w:r>
      <w:r w:rsidR="009F26E0">
        <w:rPr>
          <w:rFonts w:ascii="Arial" w:hAnsi="Arial"/>
          <w:color w:val="252525"/>
          <w:sz w:val="33"/>
        </w:rPr>
        <w:t xml:space="preserve"> sur</w:t>
      </w:r>
      <w:r>
        <w:rPr>
          <w:rFonts w:ascii="Arial" w:hAnsi="Arial"/>
          <w:color w:val="252525"/>
          <w:sz w:val="33"/>
        </w:rPr>
        <w:t xml:space="preserve"> moi, a été l’apprentissage de mes compétences en littératie autochtone que j</w:t>
      </w:r>
      <w:r w:rsidR="00657269">
        <w:rPr>
          <w:rFonts w:ascii="Arial" w:hAnsi="Arial"/>
          <w:color w:val="252525"/>
          <w:sz w:val="33"/>
        </w:rPr>
        <w:t>’</w:t>
      </w:r>
      <w:r w:rsidR="009F26E0">
        <w:rPr>
          <w:rFonts w:ascii="Arial" w:hAnsi="Arial"/>
          <w:color w:val="252525"/>
          <w:sz w:val="33"/>
        </w:rPr>
        <w:t xml:space="preserve">avais </w:t>
      </w:r>
      <w:r>
        <w:rPr>
          <w:rFonts w:ascii="Arial" w:hAnsi="Arial"/>
          <w:color w:val="252525"/>
          <w:sz w:val="33"/>
        </w:rPr>
        <w:t xml:space="preserve">déjà et que je peux emporter avec moi pour commencer </w:t>
      </w:r>
      <w:r w:rsidR="001449B1">
        <w:rPr>
          <w:rFonts w:ascii="Arial" w:hAnsi="Arial"/>
          <w:color w:val="252525"/>
          <w:sz w:val="33"/>
        </w:rPr>
        <w:t>mon</w:t>
      </w:r>
      <w:r w:rsidR="009F26E0">
        <w:rPr>
          <w:rFonts w:ascii="Arial" w:hAnsi="Arial"/>
          <w:color w:val="252525"/>
          <w:sz w:val="33"/>
        </w:rPr>
        <w:t xml:space="preserve"> cheminement de carrière à l’extérieur</w:t>
      </w:r>
      <w:r>
        <w:rPr>
          <w:rFonts w:ascii="Arial" w:hAnsi="Arial"/>
          <w:color w:val="252525"/>
          <w:sz w:val="33"/>
        </w:rPr>
        <w:t xml:space="preserve"> de la réserve.</w:t>
      </w:r>
    </w:p>
    <w:p w14:paraId="4C9BB316" w14:textId="0BFBF8FA" w:rsidR="00CC6FB8" w:rsidRPr="00CC6FB8" w:rsidRDefault="00CC6FB8" w:rsidP="00292408">
      <w:pPr>
        <w:rPr>
          <w:rFonts w:ascii="Arial" w:hAnsi="Arial" w:cs="Arial"/>
          <w:color w:val="252525"/>
          <w:sz w:val="33"/>
          <w:szCs w:val="33"/>
        </w:rPr>
      </w:pPr>
      <w:r>
        <w:rPr>
          <w:rFonts w:ascii="Arial" w:hAnsi="Arial"/>
          <w:color w:val="252525"/>
          <w:sz w:val="33"/>
        </w:rPr>
        <w:lastRenderedPageBreak/>
        <w:t xml:space="preserve">Ce que j’ai le plus aimé, c’est que je suis maintenant motivé et que je </w:t>
      </w:r>
      <w:r w:rsidR="00052FAC">
        <w:rPr>
          <w:rFonts w:ascii="Arial" w:hAnsi="Arial"/>
          <w:color w:val="252525"/>
          <w:sz w:val="33"/>
        </w:rPr>
        <w:t>travaillerai pour</w:t>
      </w:r>
      <w:r w:rsidR="00837A8D">
        <w:rPr>
          <w:rFonts w:ascii="Arial" w:hAnsi="Arial"/>
          <w:color w:val="252525"/>
          <w:sz w:val="33"/>
        </w:rPr>
        <w:t xml:space="preserve"> les restaurants</w:t>
      </w:r>
      <w:r w:rsidR="00052FAC">
        <w:rPr>
          <w:rFonts w:ascii="Arial" w:hAnsi="Arial"/>
          <w:color w:val="252525"/>
          <w:sz w:val="33"/>
        </w:rPr>
        <w:t xml:space="preserve"> </w:t>
      </w:r>
      <w:proofErr w:type="spellStart"/>
      <w:r>
        <w:rPr>
          <w:rFonts w:ascii="Arial" w:hAnsi="Arial"/>
          <w:color w:val="252525"/>
          <w:sz w:val="33"/>
        </w:rPr>
        <w:t>Pursuit</w:t>
      </w:r>
      <w:proofErr w:type="spellEnd"/>
      <w:r>
        <w:rPr>
          <w:rFonts w:ascii="Arial" w:hAnsi="Arial"/>
          <w:color w:val="252525"/>
          <w:sz w:val="33"/>
        </w:rPr>
        <w:t xml:space="preserve">. Le fait d’assister à leur séance d’orientation m’a inspiré. Ils nous ont </w:t>
      </w:r>
      <w:r w:rsidR="00052FAC">
        <w:rPr>
          <w:rFonts w:ascii="Arial" w:hAnsi="Arial"/>
          <w:color w:val="252525"/>
          <w:sz w:val="33"/>
        </w:rPr>
        <w:t xml:space="preserve">montré les tâches à faire </w:t>
      </w:r>
      <w:r>
        <w:rPr>
          <w:rFonts w:ascii="Arial" w:hAnsi="Arial"/>
          <w:color w:val="252525"/>
          <w:sz w:val="33"/>
        </w:rPr>
        <w:t xml:space="preserve">faire et comment </w:t>
      </w:r>
      <w:r w:rsidR="00052FAC">
        <w:rPr>
          <w:rFonts w:ascii="Arial" w:hAnsi="Arial"/>
          <w:color w:val="252525"/>
          <w:sz w:val="33"/>
        </w:rPr>
        <w:t>se servir de la cuisine</w:t>
      </w:r>
      <w:r>
        <w:rPr>
          <w:rFonts w:ascii="Arial" w:hAnsi="Arial"/>
          <w:color w:val="252525"/>
          <w:sz w:val="33"/>
        </w:rPr>
        <w:t xml:space="preserve">, et le fait de travailler avec différents </w:t>
      </w:r>
      <w:r w:rsidR="00052FAC">
        <w:rPr>
          <w:rFonts w:ascii="Arial" w:hAnsi="Arial"/>
          <w:color w:val="252525"/>
          <w:sz w:val="33"/>
        </w:rPr>
        <w:t xml:space="preserve">cuisiniers </w:t>
      </w:r>
      <w:r>
        <w:rPr>
          <w:rFonts w:ascii="Arial" w:hAnsi="Arial"/>
          <w:color w:val="252525"/>
          <w:sz w:val="33"/>
        </w:rPr>
        <w:t xml:space="preserve">et de préparer plusieurs repas </w:t>
      </w:r>
      <w:r w:rsidR="00052FAC">
        <w:rPr>
          <w:rFonts w:ascii="Arial" w:hAnsi="Arial"/>
          <w:color w:val="252525"/>
          <w:sz w:val="33"/>
        </w:rPr>
        <w:t>dans la télécabine</w:t>
      </w:r>
      <w:r>
        <w:rPr>
          <w:rFonts w:ascii="Arial" w:hAnsi="Arial"/>
          <w:color w:val="252525"/>
          <w:sz w:val="33"/>
        </w:rPr>
        <w:t xml:space="preserve"> a été très amusant</w:t>
      </w:r>
      <w:r w:rsidR="00052FAC">
        <w:rPr>
          <w:rFonts w:ascii="Arial" w:hAnsi="Arial"/>
          <w:color w:val="252525"/>
          <w:sz w:val="33"/>
        </w:rPr>
        <w:t>. J</w:t>
      </w:r>
      <w:r>
        <w:rPr>
          <w:rFonts w:ascii="Arial" w:hAnsi="Arial"/>
          <w:color w:val="252525"/>
          <w:sz w:val="33"/>
        </w:rPr>
        <w:t>’ai appris de nouvelles méthodes et j’ai voulu en apprendre davantage</w:t>
      </w:r>
      <w:r w:rsidR="00052FAC">
        <w:rPr>
          <w:rFonts w:ascii="Arial" w:hAnsi="Arial"/>
          <w:color w:val="252525"/>
          <w:sz w:val="33"/>
        </w:rPr>
        <w:t xml:space="preserve"> </w:t>
      </w:r>
      <w:r w:rsidR="00052FAC">
        <w:rPr>
          <w:rFonts w:ascii="Arial" w:hAnsi="Arial" w:cs="Arial"/>
          <w:color w:val="252525"/>
          <w:sz w:val="33"/>
        </w:rPr>
        <w:t>―</w:t>
      </w:r>
      <w:r w:rsidR="00052FAC">
        <w:rPr>
          <w:rFonts w:ascii="Arial" w:hAnsi="Arial"/>
          <w:color w:val="252525"/>
          <w:sz w:val="33"/>
        </w:rPr>
        <w:t xml:space="preserve"> je me suis donc</w:t>
      </w:r>
      <w:r>
        <w:rPr>
          <w:rFonts w:ascii="Arial" w:hAnsi="Arial"/>
          <w:color w:val="252525"/>
          <w:sz w:val="33"/>
        </w:rPr>
        <w:t xml:space="preserve"> </w:t>
      </w:r>
      <w:r w:rsidR="00052FAC">
        <w:rPr>
          <w:rFonts w:ascii="Arial" w:hAnsi="Arial"/>
          <w:color w:val="252525"/>
          <w:sz w:val="33"/>
        </w:rPr>
        <w:t xml:space="preserve">inscrit </w:t>
      </w:r>
      <w:r>
        <w:rPr>
          <w:rFonts w:ascii="Arial" w:hAnsi="Arial"/>
          <w:color w:val="252525"/>
          <w:sz w:val="33"/>
        </w:rPr>
        <w:t>au programme d’art culinaire de SAIT, en Alberta. »</w:t>
      </w:r>
    </w:p>
    <w:p w14:paraId="79C6D1E1" w14:textId="67B5E770" w:rsidR="00CC6FB8" w:rsidRPr="00CC6FB8" w:rsidRDefault="00CC6FB8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  <w:r>
        <w:rPr>
          <w:rFonts w:ascii="Arial" w:hAnsi="Arial"/>
          <w:b/>
          <w:color w:val="6B9FB5"/>
          <w:sz w:val="36"/>
        </w:rPr>
        <w:t xml:space="preserve">PARTICIPANT À </w:t>
      </w:r>
      <w:r w:rsidR="007C28FB">
        <w:rPr>
          <w:rFonts w:ascii="Arial" w:hAnsi="Arial"/>
          <w:b/>
          <w:color w:val="6B9FB5"/>
          <w:sz w:val="36"/>
        </w:rPr>
        <w:t xml:space="preserve">L’ATELIER </w:t>
      </w:r>
      <w:r>
        <w:rPr>
          <w:rFonts w:ascii="Arial" w:hAnsi="Arial"/>
          <w:b/>
          <w:color w:val="6B9FB5"/>
          <w:sz w:val="36"/>
        </w:rPr>
        <w:t>« </w:t>
      </w:r>
      <w:r w:rsidR="00657269">
        <w:rPr>
          <w:rFonts w:ascii="Arial" w:hAnsi="Arial"/>
          <w:b/>
          <w:color w:val="6B9FB5"/>
          <w:sz w:val="36"/>
        </w:rPr>
        <w:t>COOKS WITH STONES</w:t>
      </w:r>
      <w:r w:rsidR="007C28FB">
        <w:rPr>
          <w:rFonts w:ascii="Arial" w:hAnsi="Arial"/>
          <w:b/>
          <w:color w:val="6B9FB5"/>
          <w:sz w:val="36"/>
        </w:rPr>
        <w:t> </w:t>
      </w:r>
      <w:r>
        <w:rPr>
          <w:rFonts w:ascii="Arial" w:hAnsi="Arial"/>
          <w:b/>
          <w:color w:val="6B9FB5"/>
          <w:sz w:val="36"/>
        </w:rPr>
        <w:t xml:space="preserve">» ET </w:t>
      </w:r>
      <w:r w:rsidR="00C8765B">
        <w:rPr>
          <w:rFonts w:ascii="Arial" w:hAnsi="Arial"/>
          <w:b/>
          <w:color w:val="6B9FB5"/>
          <w:sz w:val="36"/>
        </w:rPr>
        <w:t xml:space="preserve">ACTUEL </w:t>
      </w:r>
      <w:r>
        <w:rPr>
          <w:rFonts w:ascii="Arial" w:hAnsi="Arial"/>
          <w:b/>
          <w:color w:val="6B9FB5"/>
          <w:sz w:val="36"/>
        </w:rPr>
        <w:t xml:space="preserve">CUISINIER À LA CHAÎNE </w:t>
      </w:r>
      <w:r w:rsidR="00C8765B">
        <w:rPr>
          <w:rFonts w:ascii="Arial" w:hAnsi="Arial"/>
          <w:b/>
          <w:color w:val="6B9FB5"/>
          <w:sz w:val="36"/>
        </w:rPr>
        <w:t xml:space="preserve"> DANS LES RESTAURANTS </w:t>
      </w:r>
      <w:r>
        <w:rPr>
          <w:rFonts w:ascii="Arial" w:hAnsi="Arial"/>
          <w:b/>
          <w:color w:val="6B9FB5"/>
          <w:sz w:val="36"/>
        </w:rPr>
        <w:t xml:space="preserve"> PURSUIT</w:t>
      </w:r>
      <w:r w:rsidR="007C28FB">
        <w:rPr>
          <w:rFonts w:ascii="Arial" w:hAnsi="Arial"/>
          <w:b/>
          <w:color w:val="6B9FB5"/>
          <w:sz w:val="36"/>
        </w:rPr>
        <w:t xml:space="preserve"> À BANFF/JASPER</w:t>
      </w:r>
    </w:p>
    <w:p w14:paraId="0841AD50" w14:textId="6C6155FE" w:rsidR="00CC6FB8" w:rsidRPr="00131FFB" w:rsidRDefault="00CC6FB8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4E48B571" w14:textId="487C9ADD" w:rsidR="00CC6FB8" w:rsidRPr="00CC6FB8" w:rsidRDefault="00CC6FB8" w:rsidP="00292408">
      <w:pPr>
        <w:rPr>
          <w:rFonts w:ascii="Arial" w:hAnsi="Arial" w:cs="Arial"/>
          <w:b/>
          <w:bCs/>
          <w:color w:val="6C9FB5"/>
          <w:sz w:val="55"/>
          <w:szCs w:val="55"/>
        </w:rPr>
      </w:pPr>
      <w:r>
        <w:rPr>
          <w:rFonts w:ascii="Arial" w:hAnsi="Arial"/>
          <w:b/>
          <w:color w:val="6C9FB5"/>
          <w:sz w:val="55"/>
        </w:rPr>
        <w:t>PRIX DE L’INNOVATION EN LITTÉRATIE DE LA CANADA VIE</w:t>
      </w:r>
      <w:r w:rsidR="0004500D">
        <w:rPr>
          <w:rFonts w:ascii="Arial" w:hAnsi="Arial"/>
          <w:b/>
          <w:color w:val="6C9FB5"/>
          <w:sz w:val="55"/>
        </w:rPr>
        <w:t xml:space="preserve"> </w:t>
      </w:r>
      <w:r>
        <w:rPr>
          <w:rFonts w:ascii="Arial" w:hAnsi="Arial"/>
          <w:b/>
          <w:color w:val="6C9FB5"/>
          <w:sz w:val="55"/>
        </w:rPr>
        <w:t>2022</w:t>
      </w:r>
    </w:p>
    <w:p w14:paraId="56659CFF" w14:textId="77777777" w:rsidR="00CC6FB8" w:rsidRDefault="00CC6FB8" w:rsidP="00292408">
      <w:pPr>
        <w:rPr>
          <w:rFonts w:ascii="Arial" w:hAnsi="Arial" w:cs="Arial"/>
          <w:color w:val="6C9FB5"/>
          <w:sz w:val="28"/>
          <w:szCs w:val="28"/>
        </w:rPr>
      </w:pPr>
      <w:r>
        <w:rPr>
          <w:rFonts w:ascii="Arial" w:hAnsi="Arial"/>
          <w:color w:val="6C9FB5"/>
          <w:sz w:val="28"/>
        </w:rPr>
        <w:t>- ABC Alpha pour la vie Canada</w:t>
      </w:r>
    </w:p>
    <w:p w14:paraId="6D2CE7F5" w14:textId="5CFBEC48" w:rsidR="00CC6FB8" w:rsidRPr="00131FFB" w:rsidRDefault="00CC6FB8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40ECE67F" w14:textId="6F4DEEB1" w:rsidR="00CC6FB8" w:rsidRPr="00CC6FB8" w:rsidRDefault="00CC6FB8" w:rsidP="00292408">
      <w:pPr>
        <w:rPr>
          <w:rFonts w:ascii="Arial" w:hAnsi="Arial" w:cs="Arial"/>
          <w:b/>
          <w:bCs/>
          <w:color w:val="562D76"/>
          <w:sz w:val="83"/>
          <w:szCs w:val="83"/>
        </w:rPr>
      </w:pPr>
      <w:r>
        <w:rPr>
          <w:rFonts w:ascii="Arial" w:hAnsi="Arial"/>
          <w:b/>
          <w:color w:val="562D76"/>
          <w:sz w:val="83"/>
        </w:rPr>
        <w:t xml:space="preserve">SURMONTER LES </w:t>
      </w:r>
      <w:r w:rsidR="0004500D">
        <w:rPr>
          <w:rFonts w:ascii="Arial" w:hAnsi="Arial"/>
          <w:b/>
          <w:color w:val="562D76"/>
          <w:sz w:val="83"/>
        </w:rPr>
        <w:t>DÉFIS</w:t>
      </w:r>
    </w:p>
    <w:p w14:paraId="061FB1C9" w14:textId="08F40FB0" w:rsidR="00CC6FB8" w:rsidRDefault="00CC6FB8" w:rsidP="00292408">
      <w:pPr>
        <w:rPr>
          <w:rFonts w:ascii="Arial" w:hAnsi="Arial" w:cs="Arial"/>
          <w:color w:val="562D76"/>
          <w:sz w:val="45"/>
          <w:szCs w:val="45"/>
        </w:rPr>
      </w:pPr>
      <w:r>
        <w:rPr>
          <w:rFonts w:ascii="Arial" w:hAnsi="Arial"/>
          <w:color w:val="562D76"/>
          <w:sz w:val="45"/>
        </w:rPr>
        <w:t>1. Complexité du travail – Surcommunication</w:t>
      </w:r>
    </w:p>
    <w:p w14:paraId="2F79C3A9" w14:textId="54823B67" w:rsidR="00CC6FB8" w:rsidRDefault="00CC6FB8" w:rsidP="00292408">
      <w:pPr>
        <w:rPr>
          <w:rFonts w:ascii="Arial" w:hAnsi="Arial" w:cs="Arial"/>
          <w:color w:val="562D76"/>
          <w:sz w:val="45"/>
          <w:szCs w:val="45"/>
        </w:rPr>
      </w:pPr>
      <w:r>
        <w:rPr>
          <w:rFonts w:ascii="Arial" w:hAnsi="Arial"/>
          <w:color w:val="562D76"/>
          <w:sz w:val="45"/>
        </w:rPr>
        <w:t xml:space="preserve">2. </w:t>
      </w:r>
      <w:r w:rsidR="0004500D">
        <w:rPr>
          <w:rFonts w:ascii="Arial" w:hAnsi="Arial"/>
          <w:color w:val="562D76"/>
          <w:sz w:val="45"/>
        </w:rPr>
        <w:t xml:space="preserve">Coûts </w:t>
      </w:r>
      <w:r>
        <w:rPr>
          <w:rFonts w:ascii="Arial" w:hAnsi="Arial"/>
          <w:color w:val="562D76"/>
          <w:sz w:val="45"/>
        </w:rPr>
        <w:t xml:space="preserve">– Bailleurs de fonds </w:t>
      </w:r>
      <w:r w:rsidR="0004500D">
        <w:rPr>
          <w:rFonts w:ascii="Arial" w:hAnsi="Arial"/>
          <w:color w:val="562D76"/>
          <w:sz w:val="45"/>
        </w:rPr>
        <w:t>externes</w:t>
      </w:r>
    </w:p>
    <w:p w14:paraId="69873C51" w14:textId="2EBD0E39" w:rsidR="00CC6FB8" w:rsidRDefault="00CC6FB8" w:rsidP="00292408">
      <w:pPr>
        <w:rPr>
          <w:rFonts w:ascii="Arial" w:hAnsi="Arial" w:cs="Arial"/>
          <w:color w:val="562D76"/>
          <w:sz w:val="45"/>
          <w:szCs w:val="45"/>
        </w:rPr>
      </w:pPr>
      <w:r>
        <w:rPr>
          <w:rFonts w:ascii="Arial" w:hAnsi="Arial"/>
          <w:color w:val="562D76"/>
          <w:sz w:val="45"/>
        </w:rPr>
        <w:lastRenderedPageBreak/>
        <w:t xml:space="preserve">3. </w:t>
      </w:r>
      <w:r w:rsidR="0004500D">
        <w:rPr>
          <w:rFonts w:ascii="Arial" w:hAnsi="Arial"/>
          <w:color w:val="562D76"/>
          <w:sz w:val="45"/>
        </w:rPr>
        <w:t>Personnes non</w:t>
      </w:r>
      <w:r>
        <w:rPr>
          <w:rFonts w:ascii="Arial" w:hAnsi="Arial"/>
          <w:color w:val="562D76"/>
          <w:sz w:val="45"/>
        </w:rPr>
        <w:t xml:space="preserve">-autochtones – Écouter les </w:t>
      </w:r>
      <w:r w:rsidR="0004500D">
        <w:rPr>
          <w:rFonts w:ascii="Arial" w:hAnsi="Arial"/>
          <w:color w:val="562D76"/>
          <w:sz w:val="45"/>
        </w:rPr>
        <w:t xml:space="preserve">Aînés </w:t>
      </w:r>
      <w:r>
        <w:rPr>
          <w:rFonts w:ascii="Arial" w:hAnsi="Arial"/>
          <w:color w:val="562D76"/>
          <w:sz w:val="45"/>
        </w:rPr>
        <w:t xml:space="preserve">et </w:t>
      </w:r>
      <w:r w:rsidR="0004500D">
        <w:rPr>
          <w:rFonts w:ascii="Arial" w:hAnsi="Arial"/>
          <w:color w:val="562D76"/>
          <w:sz w:val="45"/>
        </w:rPr>
        <w:t xml:space="preserve">les </w:t>
      </w:r>
      <w:r>
        <w:rPr>
          <w:rFonts w:ascii="Arial" w:hAnsi="Arial"/>
          <w:color w:val="562D76"/>
          <w:sz w:val="45"/>
        </w:rPr>
        <w:t>autres conseillers autochtones</w:t>
      </w:r>
    </w:p>
    <w:p w14:paraId="2A3DA919" w14:textId="77777777" w:rsidR="00CC6FB8" w:rsidRDefault="00CC6FB8" w:rsidP="00292408">
      <w:pPr>
        <w:rPr>
          <w:rFonts w:ascii="Arial" w:hAnsi="Arial" w:cs="Arial"/>
          <w:color w:val="562D76"/>
          <w:sz w:val="45"/>
          <w:szCs w:val="45"/>
        </w:rPr>
      </w:pPr>
      <w:r>
        <w:rPr>
          <w:rFonts w:ascii="Arial" w:hAnsi="Arial"/>
          <w:color w:val="562D76"/>
          <w:sz w:val="45"/>
        </w:rPr>
        <w:t>4. Transport – Partenariats et collecte de données</w:t>
      </w:r>
      <w:bookmarkStart w:id="1" w:name="bookmark0"/>
    </w:p>
    <w:p w14:paraId="2D637F01" w14:textId="77777777" w:rsidR="00CC6FB8" w:rsidRPr="00131FFB" w:rsidRDefault="00CC6FB8" w:rsidP="00292408">
      <w:pPr>
        <w:rPr>
          <w:rFonts w:ascii="Arial" w:hAnsi="Arial" w:cs="Arial"/>
          <w:color w:val="562D76"/>
          <w:sz w:val="45"/>
          <w:szCs w:val="45"/>
        </w:rPr>
      </w:pPr>
    </w:p>
    <w:p w14:paraId="329E96DF" w14:textId="77777777" w:rsidR="00CC6FB8" w:rsidRPr="00131FFB" w:rsidRDefault="00CC6FB8" w:rsidP="00292408">
      <w:pPr>
        <w:rPr>
          <w:rFonts w:ascii="Arial" w:hAnsi="Arial" w:cs="Arial"/>
          <w:color w:val="562D76"/>
          <w:sz w:val="45"/>
          <w:szCs w:val="45"/>
        </w:rPr>
      </w:pPr>
    </w:p>
    <w:p w14:paraId="554DBCF7" w14:textId="5D0C0EBF" w:rsidR="00CC6FB8" w:rsidRPr="00CC6FB8" w:rsidRDefault="00CC6FB8" w:rsidP="00292408">
      <w:pPr>
        <w:rPr>
          <w:rFonts w:ascii="Arial" w:hAnsi="Arial" w:cs="Arial"/>
          <w:color w:val="562D76"/>
          <w:sz w:val="45"/>
          <w:szCs w:val="45"/>
        </w:rPr>
      </w:pPr>
      <w:r>
        <w:rPr>
          <w:rStyle w:val="Titre1"/>
          <w:b w:val="0"/>
          <w:sz w:val="116"/>
        </w:rPr>
        <w:t>MERCI</w:t>
      </w:r>
      <w:bookmarkEnd w:id="1"/>
    </w:p>
    <w:p w14:paraId="22573004" w14:textId="15BD0CB2" w:rsidR="00CC6FB8" w:rsidRPr="00CC6FB8" w:rsidRDefault="00CC6FB8" w:rsidP="00292408">
      <w:pPr>
        <w:pStyle w:val="Texteducorps60"/>
        <w:rPr>
          <w:rFonts w:ascii="Courier New" w:hAnsi="Courier New" w:cs="Courier New"/>
          <w:color w:val="auto"/>
          <w:sz w:val="24"/>
          <w:szCs w:val="24"/>
        </w:rPr>
      </w:pPr>
      <w:r>
        <w:rPr>
          <w:rStyle w:val="Texteducorps6"/>
        </w:rPr>
        <w:t>à nos partenaires,</w:t>
      </w:r>
      <w:r w:rsidR="00BF39A6">
        <w:rPr>
          <w:rStyle w:val="Texteducorps6"/>
        </w:rPr>
        <w:t xml:space="preserve"> à nos</w:t>
      </w:r>
      <w:r>
        <w:rPr>
          <w:rStyle w:val="Texteducorps6"/>
        </w:rPr>
        <w:t xml:space="preserve"> donateurs et </w:t>
      </w:r>
      <w:r w:rsidR="00BF39A6">
        <w:rPr>
          <w:rStyle w:val="Texteducorps6"/>
        </w:rPr>
        <w:t xml:space="preserve">à nos </w:t>
      </w:r>
      <w:r>
        <w:rPr>
          <w:rStyle w:val="Texteducorps6"/>
        </w:rPr>
        <w:t>bailleurs de fonds, notamment</w:t>
      </w:r>
    </w:p>
    <w:p w14:paraId="3859AE9C" w14:textId="090EA88E" w:rsidR="00CC6FB8" w:rsidRPr="00131FFB" w:rsidRDefault="00CC6FB8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73F75C1F" w14:textId="77777777" w:rsidR="009A24A3" w:rsidRDefault="009A24A3">
      <w:pPr>
        <w:rPr>
          <w:rFonts w:ascii="Arial" w:hAnsi="Arial"/>
          <w:b/>
          <w:color w:val="562D76"/>
          <w:sz w:val="68"/>
        </w:rPr>
      </w:pPr>
      <w:r>
        <w:rPr>
          <w:rFonts w:ascii="Arial" w:hAnsi="Arial"/>
          <w:b/>
          <w:color w:val="562D76"/>
          <w:sz w:val="68"/>
        </w:rPr>
        <w:br w:type="page"/>
      </w:r>
    </w:p>
    <w:p w14:paraId="57BD62B0" w14:textId="38280FEA" w:rsidR="00CC6FB8" w:rsidRPr="00CC6FB8" w:rsidRDefault="00BF39A6" w:rsidP="00292408">
      <w:pPr>
        <w:rPr>
          <w:rFonts w:ascii="Arial" w:hAnsi="Arial" w:cs="Arial"/>
          <w:b/>
          <w:bCs/>
          <w:color w:val="562D76"/>
          <w:sz w:val="68"/>
          <w:szCs w:val="68"/>
        </w:rPr>
      </w:pPr>
      <w:r>
        <w:rPr>
          <w:rFonts w:ascii="Arial" w:hAnsi="Arial"/>
          <w:b/>
          <w:color w:val="562D76"/>
          <w:sz w:val="68"/>
        </w:rPr>
        <w:lastRenderedPageBreak/>
        <w:t>COORDONNÉES</w:t>
      </w:r>
    </w:p>
    <w:p w14:paraId="12C95748" w14:textId="77777777" w:rsidR="00CC6FB8" w:rsidRPr="00CC6FB8" w:rsidRDefault="00CC6FB8" w:rsidP="00292408">
      <w:pPr>
        <w:rPr>
          <w:rFonts w:ascii="Arial" w:hAnsi="Arial" w:cs="Arial"/>
          <w:b/>
          <w:bCs/>
          <w:color w:val="562D76"/>
          <w:sz w:val="44"/>
          <w:szCs w:val="44"/>
        </w:rPr>
      </w:pPr>
      <w:r>
        <w:rPr>
          <w:rFonts w:ascii="Arial" w:hAnsi="Arial"/>
          <w:b/>
          <w:color w:val="562D76"/>
          <w:sz w:val="44"/>
        </w:rPr>
        <w:t>Elaine Cairns</w:t>
      </w:r>
    </w:p>
    <w:p w14:paraId="51262C7D" w14:textId="77777777" w:rsidR="00CC6FB8" w:rsidRPr="00CC6FB8" w:rsidRDefault="00CC6FB8" w:rsidP="00292408">
      <w:pPr>
        <w:rPr>
          <w:rFonts w:ascii="Times New Roman" w:hAnsi="Times New Roman" w:cs="Times New Roman"/>
          <w:color w:val="111111"/>
          <w:sz w:val="49"/>
          <w:szCs w:val="49"/>
        </w:rPr>
      </w:pPr>
      <w:r>
        <w:rPr>
          <w:rFonts w:ascii="Times New Roman" w:hAnsi="Times New Roman"/>
          <w:color w:val="111111"/>
          <w:sz w:val="49"/>
        </w:rPr>
        <w:t>403-250-5034</w:t>
      </w:r>
    </w:p>
    <w:p w14:paraId="40858E41" w14:textId="56E5E875" w:rsidR="00CC6FB8" w:rsidRPr="00CC6FB8" w:rsidRDefault="00CC6FB8" w:rsidP="00292408">
      <w:pPr>
        <w:rPr>
          <w:rFonts w:ascii="Arial" w:hAnsi="Arial" w:cs="Arial"/>
          <w:color w:val="111111"/>
          <w:sz w:val="45"/>
          <w:szCs w:val="45"/>
        </w:rPr>
      </w:pPr>
      <w:r>
        <w:rPr>
          <w:rFonts w:ascii="Arial" w:hAnsi="Arial"/>
          <w:color w:val="111111"/>
          <w:sz w:val="45"/>
        </w:rPr>
        <w:t>ecairns@furthered.ca</w:t>
      </w:r>
    </w:p>
    <w:p w14:paraId="12650443" w14:textId="5EAF1B18" w:rsidR="00CC6FB8" w:rsidRPr="00131FFB" w:rsidRDefault="00CC6FB8" w:rsidP="00292408">
      <w:pPr>
        <w:rPr>
          <w:rFonts w:ascii="Arial" w:hAnsi="Arial" w:cs="Arial"/>
          <w:b/>
          <w:bCs/>
          <w:color w:val="6B9FB5"/>
          <w:sz w:val="29"/>
          <w:szCs w:val="29"/>
        </w:rPr>
      </w:pPr>
    </w:p>
    <w:p w14:paraId="39E43151" w14:textId="50FC4DE9" w:rsidR="00CC6FB8" w:rsidRPr="00CC6FB8" w:rsidRDefault="00CC6FB8" w:rsidP="00292408">
      <w:pPr>
        <w:rPr>
          <w:rFonts w:ascii="Arial" w:hAnsi="Arial" w:cs="Arial"/>
          <w:b/>
          <w:bCs/>
          <w:color w:val="562D76"/>
          <w:sz w:val="44"/>
          <w:szCs w:val="44"/>
        </w:rPr>
      </w:pPr>
      <w:r>
        <w:rPr>
          <w:rFonts w:ascii="Arial" w:hAnsi="Arial"/>
          <w:b/>
          <w:color w:val="562D76"/>
          <w:sz w:val="44"/>
        </w:rPr>
        <w:t>Ted Norris</w:t>
      </w:r>
    </w:p>
    <w:p w14:paraId="0244D2BC" w14:textId="77777777" w:rsidR="00CC6FB8" w:rsidRPr="00CC6FB8" w:rsidRDefault="00CC6FB8" w:rsidP="00292408">
      <w:pPr>
        <w:rPr>
          <w:rFonts w:ascii="Times New Roman" w:hAnsi="Times New Roman" w:cs="Times New Roman"/>
          <w:color w:val="111111"/>
          <w:sz w:val="49"/>
          <w:szCs w:val="49"/>
        </w:rPr>
      </w:pPr>
      <w:r>
        <w:rPr>
          <w:rFonts w:ascii="Times New Roman" w:hAnsi="Times New Roman"/>
          <w:color w:val="111111"/>
          <w:sz w:val="49"/>
        </w:rPr>
        <w:t>613-715-1954</w:t>
      </w:r>
    </w:p>
    <w:p w14:paraId="255535C3" w14:textId="77777777" w:rsidR="00CC6FB8" w:rsidRPr="00CC6FB8" w:rsidRDefault="00CC6FB8" w:rsidP="00292408">
      <w:pPr>
        <w:rPr>
          <w:rFonts w:ascii="Arial" w:hAnsi="Arial" w:cs="Arial"/>
          <w:color w:val="111111"/>
          <w:sz w:val="45"/>
          <w:szCs w:val="45"/>
        </w:rPr>
      </w:pPr>
      <w:r>
        <w:rPr>
          <w:rFonts w:ascii="Arial" w:hAnsi="Arial"/>
          <w:color w:val="111111"/>
          <w:sz w:val="45"/>
        </w:rPr>
        <w:t>tednorris0@gmail.com</w:t>
      </w:r>
    </w:p>
    <w:p w14:paraId="7EAF4C7E" w14:textId="77777777" w:rsidR="00CC6FB8" w:rsidRPr="00CC6FB8" w:rsidRDefault="00CC6FB8" w:rsidP="00292408">
      <w:pPr>
        <w:rPr>
          <w:rFonts w:ascii="Arial" w:hAnsi="Arial" w:cs="Arial"/>
          <w:b/>
          <w:bCs/>
          <w:color w:val="6B9FB5"/>
          <w:sz w:val="29"/>
          <w:szCs w:val="29"/>
          <w:lang w:val="en-US"/>
        </w:rPr>
      </w:pPr>
    </w:p>
    <w:sectPr w:rsidR="00CC6FB8" w:rsidRPr="00CC6FB8" w:rsidSect="00CE6C1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F2CA" w14:textId="77777777" w:rsidR="00377DC1" w:rsidRDefault="00377DC1" w:rsidP="00243841">
      <w:pPr>
        <w:spacing w:after="0" w:line="240" w:lineRule="auto"/>
      </w:pPr>
      <w:r>
        <w:separator/>
      </w:r>
    </w:p>
  </w:endnote>
  <w:endnote w:type="continuationSeparator" w:id="0">
    <w:p w14:paraId="3548A373" w14:textId="77777777" w:rsidR="00377DC1" w:rsidRDefault="00377DC1" w:rsidP="0024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47B4" w14:textId="77777777" w:rsidR="00377DC1" w:rsidRDefault="00377DC1" w:rsidP="00243841">
      <w:pPr>
        <w:spacing w:after="0" w:line="240" w:lineRule="auto"/>
      </w:pPr>
      <w:r>
        <w:separator/>
      </w:r>
    </w:p>
  </w:footnote>
  <w:footnote w:type="continuationSeparator" w:id="0">
    <w:p w14:paraId="6566B2CC" w14:textId="77777777" w:rsidR="00377DC1" w:rsidRDefault="00377DC1" w:rsidP="00243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86"/>
    <w:rsid w:val="0004500D"/>
    <w:rsid w:val="00052FAC"/>
    <w:rsid w:val="00055D1C"/>
    <w:rsid w:val="000672A9"/>
    <w:rsid w:val="00072B60"/>
    <w:rsid w:val="000A5FF4"/>
    <w:rsid w:val="000C65FF"/>
    <w:rsid w:val="000E65A0"/>
    <w:rsid w:val="00131FFB"/>
    <w:rsid w:val="001331C7"/>
    <w:rsid w:val="001449B1"/>
    <w:rsid w:val="001E69F5"/>
    <w:rsid w:val="002038CF"/>
    <w:rsid w:val="00206092"/>
    <w:rsid w:val="00214691"/>
    <w:rsid w:val="00243841"/>
    <w:rsid w:val="00292408"/>
    <w:rsid w:val="002E0608"/>
    <w:rsid w:val="00377DC1"/>
    <w:rsid w:val="00383820"/>
    <w:rsid w:val="003950F3"/>
    <w:rsid w:val="00397A19"/>
    <w:rsid w:val="003A4F8D"/>
    <w:rsid w:val="00595616"/>
    <w:rsid w:val="005E18E2"/>
    <w:rsid w:val="005E77FE"/>
    <w:rsid w:val="00657269"/>
    <w:rsid w:val="00670D26"/>
    <w:rsid w:val="006A3F17"/>
    <w:rsid w:val="00713127"/>
    <w:rsid w:val="00717A0E"/>
    <w:rsid w:val="00745B53"/>
    <w:rsid w:val="007C28FB"/>
    <w:rsid w:val="007C63F6"/>
    <w:rsid w:val="007E786B"/>
    <w:rsid w:val="007F67C2"/>
    <w:rsid w:val="00837A8D"/>
    <w:rsid w:val="00877CC5"/>
    <w:rsid w:val="00897A04"/>
    <w:rsid w:val="00994752"/>
    <w:rsid w:val="009A24A3"/>
    <w:rsid w:val="009D30E6"/>
    <w:rsid w:val="009D69A0"/>
    <w:rsid w:val="009F26E0"/>
    <w:rsid w:val="00BA3C9F"/>
    <w:rsid w:val="00BF39A6"/>
    <w:rsid w:val="00C12EFE"/>
    <w:rsid w:val="00C33978"/>
    <w:rsid w:val="00C524D5"/>
    <w:rsid w:val="00C860CF"/>
    <w:rsid w:val="00C8765B"/>
    <w:rsid w:val="00CC6FB8"/>
    <w:rsid w:val="00CD6BAD"/>
    <w:rsid w:val="00CF45FB"/>
    <w:rsid w:val="00D379E9"/>
    <w:rsid w:val="00D44723"/>
    <w:rsid w:val="00D93A86"/>
    <w:rsid w:val="00E52597"/>
    <w:rsid w:val="00E906F8"/>
    <w:rsid w:val="00EA04D2"/>
    <w:rsid w:val="00EB6502"/>
    <w:rsid w:val="00EC1A71"/>
    <w:rsid w:val="00F1260F"/>
    <w:rsid w:val="00F829D5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CAF0"/>
  <w15:chartTrackingRefBased/>
  <w15:docId w15:val="{F6B9E0CB-7D3B-4A47-9C18-E13CBDCF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ducorps">
    <w:name w:val="Texte du corps_"/>
    <w:basedOn w:val="DefaultParagraphFont"/>
    <w:link w:val="Texteducorps0"/>
    <w:uiPriority w:val="99"/>
    <w:rsid w:val="00D93A86"/>
    <w:rPr>
      <w:rFonts w:ascii="Arial" w:hAnsi="Arial" w:cs="Arial"/>
      <w:b/>
      <w:bCs/>
      <w:color w:val="EBEBEB"/>
      <w:sz w:val="42"/>
      <w:szCs w:val="42"/>
    </w:rPr>
  </w:style>
  <w:style w:type="paragraph" w:customStyle="1" w:styleId="Texteducorps0">
    <w:name w:val="Texte du corps"/>
    <w:basedOn w:val="Normal"/>
    <w:link w:val="Texteducorps"/>
    <w:uiPriority w:val="99"/>
    <w:rsid w:val="00D93A86"/>
    <w:pPr>
      <w:spacing w:after="0" w:line="254" w:lineRule="auto"/>
    </w:pPr>
    <w:rPr>
      <w:rFonts w:ascii="Arial" w:hAnsi="Arial" w:cs="Arial"/>
      <w:b/>
      <w:bCs/>
      <w:color w:val="EBEBEB"/>
      <w:sz w:val="42"/>
      <w:szCs w:val="42"/>
    </w:rPr>
  </w:style>
  <w:style w:type="character" w:customStyle="1" w:styleId="Texteducorps4">
    <w:name w:val="Texte du corps (4)_"/>
    <w:basedOn w:val="DefaultParagraphFont"/>
    <w:link w:val="Texteducorps40"/>
    <w:uiPriority w:val="99"/>
    <w:rsid w:val="00F1260F"/>
    <w:rPr>
      <w:rFonts w:ascii="Arial" w:hAnsi="Arial" w:cs="Arial"/>
      <w:b/>
      <w:bCs/>
      <w:color w:val="6D9FB4"/>
      <w:sz w:val="48"/>
      <w:szCs w:val="48"/>
    </w:rPr>
  </w:style>
  <w:style w:type="paragraph" w:customStyle="1" w:styleId="Texteducorps40">
    <w:name w:val="Texte du corps (4)"/>
    <w:basedOn w:val="Normal"/>
    <w:link w:val="Texteducorps4"/>
    <w:uiPriority w:val="99"/>
    <w:rsid w:val="00F1260F"/>
    <w:pPr>
      <w:spacing w:after="0" w:line="314" w:lineRule="auto"/>
    </w:pPr>
    <w:rPr>
      <w:rFonts w:ascii="Arial" w:hAnsi="Arial" w:cs="Arial"/>
      <w:b/>
      <w:bCs/>
      <w:color w:val="6D9FB4"/>
      <w:sz w:val="48"/>
      <w:szCs w:val="48"/>
    </w:rPr>
  </w:style>
  <w:style w:type="character" w:customStyle="1" w:styleId="Texteducorps5">
    <w:name w:val="Texte du corps (5)_"/>
    <w:basedOn w:val="DefaultParagraphFont"/>
    <w:link w:val="Texteducorps50"/>
    <w:uiPriority w:val="99"/>
    <w:rsid w:val="00CC6FB8"/>
    <w:rPr>
      <w:rFonts w:ascii="Tahoma" w:hAnsi="Tahoma" w:cs="Tahoma"/>
      <w:color w:val="EC5A5F"/>
      <w:sz w:val="34"/>
      <w:szCs w:val="34"/>
    </w:rPr>
  </w:style>
  <w:style w:type="paragraph" w:customStyle="1" w:styleId="Texteducorps50">
    <w:name w:val="Texte du corps (5)"/>
    <w:basedOn w:val="Normal"/>
    <w:link w:val="Texteducorps5"/>
    <w:uiPriority w:val="99"/>
    <w:rsid w:val="00CC6FB8"/>
    <w:pPr>
      <w:spacing w:after="0" w:line="262" w:lineRule="auto"/>
    </w:pPr>
    <w:rPr>
      <w:rFonts w:ascii="Tahoma" w:hAnsi="Tahoma" w:cs="Tahoma"/>
      <w:color w:val="EC5A5F"/>
      <w:sz w:val="34"/>
      <w:szCs w:val="34"/>
    </w:rPr>
  </w:style>
  <w:style w:type="character" w:customStyle="1" w:styleId="Titre1">
    <w:name w:val="Titre #1_"/>
    <w:basedOn w:val="DefaultParagraphFont"/>
    <w:link w:val="Titre10"/>
    <w:uiPriority w:val="99"/>
    <w:rsid w:val="00CC6FB8"/>
    <w:rPr>
      <w:rFonts w:ascii="Arial" w:hAnsi="Arial" w:cs="Arial"/>
      <w:b/>
      <w:bCs/>
      <w:color w:val="392D87"/>
      <w:sz w:val="48"/>
      <w:szCs w:val="48"/>
    </w:rPr>
  </w:style>
  <w:style w:type="character" w:customStyle="1" w:styleId="Texteducorps6">
    <w:name w:val="Texte du corps (6)_"/>
    <w:basedOn w:val="DefaultParagraphFont"/>
    <w:link w:val="Texteducorps60"/>
    <w:uiPriority w:val="99"/>
    <w:rsid w:val="00CC6FB8"/>
    <w:rPr>
      <w:rFonts w:ascii="Segoe UI" w:hAnsi="Segoe UI" w:cs="Segoe UI"/>
      <w:color w:val="392D87"/>
      <w:sz w:val="34"/>
      <w:szCs w:val="34"/>
    </w:rPr>
  </w:style>
  <w:style w:type="paragraph" w:customStyle="1" w:styleId="Titre10">
    <w:name w:val="Titre #1"/>
    <w:basedOn w:val="Normal"/>
    <w:link w:val="Titre1"/>
    <w:uiPriority w:val="99"/>
    <w:rsid w:val="00CC6FB8"/>
    <w:pPr>
      <w:spacing w:after="0" w:line="314" w:lineRule="auto"/>
      <w:jc w:val="right"/>
      <w:outlineLvl w:val="0"/>
    </w:pPr>
    <w:rPr>
      <w:rFonts w:ascii="Arial" w:hAnsi="Arial" w:cs="Arial"/>
      <w:b/>
      <w:bCs/>
      <w:color w:val="392D87"/>
      <w:sz w:val="48"/>
      <w:szCs w:val="48"/>
    </w:rPr>
  </w:style>
  <w:style w:type="paragraph" w:customStyle="1" w:styleId="Texteducorps60">
    <w:name w:val="Texte du corps (6)"/>
    <w:basedOn w:val="Normal"/>
    <w:link w:val="Texteducorps6"/>
    <w:uiPriority w:val="99"/>
    <w:rsid w:val="00CC6FB8"/>
    <w:pPr>
      <w:spacing w:after="0" w:line="240" w:lineRule="auto"/>
      <w:ind w:firstLine="240"/>
    </w:pPr>
    <w:rPr>
      <w:rFonts w:ascii="Segoe UI" w:hAnsi="Segoe UI" w:cs="Segoe UI"/>
      <w:color w:val="392D87"/>
      <w:sz w:val="34"/>
      <w:szCs w:val="34"/>
    </w:rPr>
  </w:style>
  <w:style w:type="paragraph" w:styleId="Revision">
    <w:name w:val="Revision"/>
    <w:hidden/>
    <w:uiPriority w:val="99"/>
    <w:semiHidden/>
    <w:rsid w:val="00131F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1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1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F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5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55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52F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841"/>
  </w:style>
  <w:style w:type="paragraph" w:styleId="Footer">
    <w:name w:val="footer"/>
    <w:basedOn w:val="Normal"/>
    <w:link w:val="FooterChar"/>
    <w:uiPriority w:val="99"/>
    <w:unhideWhenUsed/>
    <w:rsid w:val="0024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1003</Words>
  <Characters>5718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</dc:creator>
  <cp:keywords/>
  <dc:description/>
  <cp:lastModifiedBy>Lex Kambandu-Mitchell</cp:lastModifiedBy>
  <cp:revision>2</cp:revision>
  <dcterms:created xsi:type="dcterms:W3CDTF">2022-10-06T15:22:00Z</dcterms:created>
  <dcterms:modified xsi:type="dcterms:W3CDTF">2022-10-06T15:22:00Z</dcterms:modified>
</cp:coreProperties>
</file>